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C5" w:rsidRDefault="00D55C54" w:rsidP="00D55C54">
      <w:pPr>
        <w:jc w:val="center"/>
        <w:rPr>
          <w:sz w:val="48"/>
          <w:u w:val="single"/>
        </w:rPr>
      </w:pPr>
      <w:r w:rsidRPr="00D55C54">
        <w:rPr>
          <w:sz w:val="48"/>
          <w:u w:val="single"/>
        </w:rPr>
        <w:t>Bon de commande boutique du B.C.D.F</w:t>
      </w:r>
    </w:p>
    <w:p w:rsidR="00D55C54" w:rsidRPr="00247079" w:rsidRDefault="00D55C54" w:rsidP="00247079">
      <w:pPr>
        <w:jc w:val="both"/>
        <w:rPr>
          <w:sz w:val="24"/>
        </w:rPr>
      </w:pPr>
      <w:r w:rsidRPr="00247079">
        <w:rPr>
          <w:sz w:val="24"/>
        </w:rPr>
        <w:t>Le Brahma Club De France, vous propose l’achat d’objets</w:t>
      </w:r>
      <w:r w:rsidR="00D35E96" w:rsidRPr="00247079">
        <w:rPr>
          <w:sz w:val="24"/>
        </w:rPr>
        <w:t xml:space="preserve"> à l’effigie du club. Pour ce qui est des frais de ports, ils seront calculés selon le nombre d’articles achetés. Merci de contacter Mr MERVIEL Thomas par email : merviel.thomasmail.com ou par téléphone au : 06 80 23 48 36 qui vous donnera le montant.</w:t>
      </w:r>
    </w:p>
    <w:p w:rsidR="00D35E96" w:rsidRDefault="00D35E96" w:rsidP="00D55C54">
      <w:pPr>
        <w:rPr>
          <w:b/>
          <w:sz w:val="28"/>
        </w:rPr>
      </w:pPr>
      <w:r>
        <w:rPr>
          <w:b/>
          <w:sz w:val="28"/>
        </w:rPr>
        <w:t>Nom :………………………………………….Prénom :……………………………………………………</w:t>
      </w:r>
    </w:p>
    <w:p w:rsidR="00D35E96" w:rsidRDefault="00D35E96" w:rsidP="00D55C54">
      <w:pPr>
        <w:rPr>
          <w:b/>
          <w:sz w:val="28"/>
        </w:rPr>
      </w:pPr>
      <w:r>
        <w:rPr>
          <w:b/>
          <w:sz w:val="28"/>
        </w:rPr>
        <w:t>Adresse :………………………………………………………………………………………………………..</w:t>
      </w:r>
    </w:p>
    <w:p w:rsidR="00D35E96" w:rsidRDefault="00D35E96" w:rsidP="00D55C54">
      <w:pPr>
        <w:rPr>
          <w:b/>
          <w:sz w:val="28"/>
        </w:rPr>
      </w:pPr>
      <w:r>
        <w:rPr>
          <w:b/>
          <w:sz w:val="28"/>
        </w:rPr>
        <w:t xml:space="preserve">Code postal :……………………………..Ville :…………………………………………………………..                 </w:t>
      </w:r>
    </w:p>
    <w:p w:rsidR="00D35E96" w:rsidRDefault="00D35E96" w:rsidP="00D55C54">
      <w:pPr>
        <w:rPr>
          <w:b/>
          <w:sz w:val="28"/>
        </w:rPr>
      </w:pPr>
      <w:r>
        <w:rPr>
          <w:b/>
          <w:sz w:val="28"/>
        </w:rPr>
        <w:t>Téléphone :……………………………….E-mail :………………………………………………………..</w:t>
      </w:r>
    </w:p>
    <w:tbl>
      <w:tblPr>
        <w:tblStyle w:val="Grilledutableau"/>
        <w:tblW w:w="0" w:type="auto"/>
        <w:jc w:val="center"/>
        <w:tblInd w:w="-1702" w:type="dxa"/>
        <w:tblLook w:val="04A0"/>
      </w:tblPr>
      <w:tblGrid>
        <w:gridCol w:w="3544"/>
        <w:gridCol w:w="1842"/>
        <w:gridCol w:w="1842"/>
        <w:gridCol w:w="1843"/>
      </w:tblGrid>
      <w:tr w:rsidR="00D35E96" w:rsidTr="00335D5A">
        <w:trPr>
          <w:jc w:val="center"/>
        </w:trPr>
        <w:tc>
          <w:tcPr>
            <w:tcW w:w="3544" w:type="dxa"/>
          </w:tcPr>
          <w:p w:rsidR="00D35E96" w:rsidRDefault="00D35E96" w:rsidP="00D35E96">
            <w:pPr>
              <w:jc w:val="center"/>
              <w:rPr>
                <w:b/>
                <w:sz w:val="28"/>
              </w:rPr>
            </w:pPr>
            <w:r>
              <w:rPr>
                <w:b/>
                <w:sz w:val="28"/>
              </w:rPr>
              <w:t>Objet</w:t>
            </w:r>
          </w:p>
        </w:tc>
        <w:tc>
          <w:tcPr>
            <w:tcW w:w="1842" w:type="dxa"/>
          </w:tcPr>
          <w:p w:rsidR="00D35E96" w:rsidRDefault="00D35E96" w:rsidP="00D35E96">
            <w:pPr>
              <w:jc w:val="center"/>
              <w:rPr>
                <w:b/>
                <w:sz w:val="28"/>
              </w:rPr>
            </w:pPr>
            <w:r>
              <w:rPr>
                <w:b/>
                <w:sz w:val="28"/>
              </w:rPr>
              <w:t xml:space="preserve">Prix </w:t>
            </w:r>
          </w:p>
        </w:tc>
        <w:tc>
          <w:tcPr>
            <w:tcW w:w="1842" w:type="dxa"/>
          </w:tcPr>
          <w:p w:rsidR="00D35E96" w:rsidRDefault="00D35E96" w:rsidP="00D35E96">
            <w:pPr>
              <w:jc w:val="center"/>
              <w:rPr>
                <w:b/>
                <w:sz w:val="28"/>
              </w:rPr>
            </w:pPr>
            <w:r>
              <w:rPr>
                <w:b/>
                <w:sz w:val="28"/>
              </w:rPr>
              <w:t xml:space="preserve">Quantités </w:t>
            </w:r>
          </w:p>
        </w:tc>
        <w:tc>
          <w:tcPr>
            <w:tcW w:w="1843" w:type="dxa"/>
          </w:tcPr>
          <w:p w:rsidR="00D35E96" w:rsidRDefault="00D35E96" w:rsidP="00D35E96">
            <w:pPr>
              <w:jc w:val="center"/>
              <w:rPr>
                <w:b/>
                <w:sz w:val="28"/>
              </w:rPr>
            </w:pPr>
            <w:r>
              <w:rPr>
                <w:b/>
                <w:sz w:val="28"/>
              </w:rPr>
              <w:t xml:space="preserve">Prix total </w:t>
            </w:r>
          </w:p>
        </w:tc>
      </w:tr>
      <w:tr w:rsidR="00D35E96" w:rsidRPr="00335D5A" w:rsidTr="00335D5A">
        <w:trPr>
          <w:jc w:val="center"/>
        </w:trPr>
        <w:tc>
          <w:tcPr>
            <w:tcW w:w="3544" w:type="dxa"/>
          </w:tcPr>
          <w:p w:rsidR="00D35E96" w:rsidRPr="00335D5A" w:rsidRDefault="00335D5A" w:rsidP="00335D5A">
            <w:pPr>
              <w:jc w:val="center"/>
              <w:rPr>
                <w:sz w:val="28"/>
              </w:rPr>
            </w:pPr>
            <w:r>
              <w:rPr>
                <w:sz w:val="28"/>
              </w:rPr>
              <w:t>Mug</w:t>
            </w:r>
          </w:p>
        </w:tc>
        <w:tc>
          <w:tcPr>
            <w:tcW w:w="1842" w:type="dxa"/>
          </w:tcPr>
          <w:p w:rsidR="00D35E96" w:rsidRPr="00335D5A" w:rsidRDefault="00C37D2D" w:rsidP="00C37D2D">
            <w:pPr>
              <w:jc w:val="center"/>
              <w:rPr>
                <w:sz w:val="28"/>
              </w:rPr>
            </w:pPr>
            <w:r>
              <w:rPr>
                <w:sz w:val="28"/>
              </w:rPr>
              <w:t>7€</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D35E96" w:rsidRPr="00335D5A" w:rsidTr="00335D5A">
        <w:trPr>
          <w:jc w:val="center"/>
        </w:trPr>
        <w:tc>
          <w:tcPr>
            <w:tcW w:w="3544" w:type="dxa"/>
          </w:tcPr>
          <w:p w:rsidR="00D35E96" w:rsidRPr="00335D5A" w:rsidRDefault="00335D5A" w:rsidP="00335D5A">
            <w:pPr>
              <w:jc w:val="center"/>
              <w:rPr>
                <w:sz w:val="28"/>
              </w:rPr>
            </w:pPr>
            <w:r>
              <w:rPr>
                <w:sz w:val="28"/>
              </w:rPr>
              <w:t>Casquette première série</w:t>
            </w:r>
          </w:p>
        </w:tc>
        <w:tc>
          <w:tcPr>
            <w:tcW w:w="1842" w:type="dxa"/>
          </w:tcPr>
          <w:p w:rsidR="00D35E96" w:rsidRPr="00335D5A" w:rsidRDefault="00C37D2D" w:rsidP="00C37D2D">
            <w:pPr>
              <w:jc w:val="center"/>
              <w:rPr>
                <w:sz w:val="28"/>
              </w:rPr>
            </w:pPr>
            <w:r>
              <w:rPr>
                <w:sz w:val="28"/>
              </w:rPr>
              <w:t>7€</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D35E96" w:rsidRPr="00335D5A" w:rsidTr="00335D5A">
        <w:trPr>
          <w:jc w:val="center"/>
        </w:trPr>
        <w:tc>
          <w:tcPr>
            <w:tcW w:w="3544" w:type="dxa"/>
          </w:tcPr>
          <w:p w:rsidR="00D35E96" w:rsidRPr="00335D5A" w:rsidRDefault="00335D5A" w:rsidP="00335D5A">
            <w:pPr>
              <w:jc w:val="center"/>
              <w:rPr>
                <w:sz w:val="28"/>
              </w:rPr>
            </w:pPr>
            <w:r>
              <w:rPr>
                <w:sz w:val="28"/>
              </w:rPr>
              <w:t>Casquette deuxième série</w:t>
            </w:r>
          </w:p>
        </w:tc>
        <w:tc>
          <w:tcPr>
            <w:tcW w:w="1842" w:type="dxa"/>
          </w:tcPr>
          <w:p w:rsidR="00D35E96" w:rsidRPr="00335D5A" w:rsidRDefault="00C37D2D" w:rsidP="00C37D2D">
            <w:pPr>
              <w:jc w:val="center"/>
              <w:rPr>
                <w:sz w:val="28"/>
              </w:rPr>
            </w:pPr>
            <w:r>
              <w:rPr>
                <w:sz w:val="28"/>
              </w:rPr>
              <w:t>20€</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D35E96" w:rsidRPr="00335D5A" w:rsidTr="00335D5A">
        <w:trPr>
          <w:jc w:val="center"/>
        </w:trPr>
        <w:tc>
          <w:tcPr>
            <w:tcW w:w="3544" w:type="dxa"/>
          </w:tcPr>
          <w:p w:rsidR="00D35E96" w:rsidRPr="00335D5A" w:rsidRDefault="00335D5A" w:rsidP="00335D5A">
            <w:pPr>
              <w:jc w:val="center"/>
              <w:rPr>
                <w:sz w:val="28"/>
              </w:rPr>
            </w:pPr>
            <w:r>
              <w:rPr>
                <w:sz w:val="28"/>
              </w:rPr>
              <w:t>Bonnet</w:t>
            </w:r>
          </w:p>
        </w:tc>
        <w:tc>
          <w:tcPr>
            <w:tcW w:w="1842" w:type="dxa"/>
          </w:tcPr>
          <w:p w:rsidR="00D35E96" w:rsidRPr="00335D5A" w:rsidRDefault="00C37D2D" w:rsidP="00C37D2D">
            <w:pPr>
              <w:jc w:val="center"/>
              <w:rPr>
                <w:sz w:val="28"/>
              </w:rPr>
            </w:pPr>
            <w:r>
              <w:rPr>
                <w:sz w:val="28"/>
              </w:rPr>
              <w:t>15€</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D35E96" w:rsidRPr="00335D5A" w:rsidTr="00335D5A">
        <w:trPr>
          <w:jc w:val="center"/>
        </w:trPr>
        <w:tc>
          <w:tcPr>
            <w:tcW w:w="3544" w:type="dxa"/>
          </w:tcPr>
          <w:p w:rsidR="00D35E96" w:rsidRPr="00335D5A" w:rsidRDefault="00335D5A" w:rsidP="00335D5A">
            <w:pPr>
              <w:jc w:val="center"/>
              <w:rPr>
                <w:sz w:val="28"/>
              </w:rPr>
            </w:pPr>
            <w:r>
              <w:rPr>
                <w:sz w:val="28"/>
              </w:rPr>
              <w:t xml:space="preserve">Ecusson </w:t>
            </w:r>
          </w:p>
        </w:tc>
        <w:tc>
          <w:tcPr>
            <w:tcW w:w="1842" w:type="dxa"/>
          </w:tcPr>
          <w:p w:rsidR="00D35E96" w:rsidRPr="00335D5A" w:rsidRDefault="00C37D2D" w:rsidP="00C37D2D">
            <w:pPr>
              <w:jc w:val="center"/>
              <w:rPr>
                <w:sz w:val="28"/>
              </w:rPr>
            </w:pPr>
            <w:r>
              <w:rPr>
                <w:sz w:val="28"/>
              </w:rPr>
              <w:t>10€</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D35E96" w:rsidRPr="00335D5A" w:rsidTr="00335D5A">
        <w:trPr>
          <w:jc w:val="center"/>
        </w:trPr>
        <w:tc>
          <w:tcPr>
            <w:tcW w:w="3544" w:type="dxa"/>
          </w:tcPr>
          <w:p w:rsidR="00D35E96" w:rsidRPr="00335D5A" w:rsidRDefault="00335D5A" w:rsidP="00335D5A">
            <w:pPr>
              <w:jc w:val="center"/>
              <w:rPr>
                <w:sz w:val="28"/>
              </w:rPr>
            </w:pPr>
            <w:r>
              <w:rPr>
                <w:sz w:val="28"/>
              </w:rPr>
              <w:t xml:space="preserve">Stylo </w:t>
            </w:r>
          </w:p>
        </w:tc>
        <w:tc>
          <w:tcPr>
            <w:tcW w:w="1842" w:type="dxa"/>
          </w:tcPr>
          <w:p w:rsidR="00D35E96" w:rsidRPr="00335D5A" w:rsidRDefault="00C37D2D" w:rsidP="00C37D2D">
            <w:pPr>
              <w:jc w:val="center"/>
              <w:rPr>
                <w:sz w:val="28"/>
              </w:rPr>
            </w:pPr>
            <w:r>
              <w:rPr>
                <w:sz w:val="28"/>
              </w:rPr>
              <w:t>1€</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D35E96" w:rsidRPr="00335D5A" w:rsidTr="00335D5A">
        <w:trPr>
          <w:jc w:val="center"/>
        </w:trPr>
        <w:tc>
          <w:tcPr>
            <w:tcW w:w="3544" w:type="dxa"/>
          </w:tcPr>
          <w:p w:rsidR="00D35E96" w:rsidRPr="00335D5A" w:rsidRDefault="00335D5A" w:rsidP="00335D5A">
            <w:pPr>
              <w:jc w:val="center"/>
              <w:rPr>
                <w:sz w:val="28"/>
              </w:rPr>
            </w:pPr>
            <w:r>
              <w:rPr>
                <w:sz w:val="28"/>
              </w:rPr>
              <w:t xml:space="preserve">Autocollant </w:t>
            </w:r>
          </w:p>
        </w:tc>
        <w:tc>
          <w:tcPr>
            <w:tcW w:w="1842" w:type="dxa"/>
          </w:tcPr>
          <w:p w:rsidR="00D35E96" w:rsidRPr="00335D5A" w:rsidRDefault="00C37D2D" w:rsidP="00C37D2D">
            <w:pPr>
              <w:jc w:val="center"/>
              <w:rPr>
                <w:sz w:val="28"/>
              </w:rPr>
            </w:pPr>
            <w:r>
              <w:rPr>
                <w:sz w:val="28"/>
              </w:rPr>
              <w:t>1€</w:t>
            </w:r>
          </w:p>
        </w:tc>
        <w:tc>
          <w:tcPr>
            <w:tcW w:w="1842" w:type="dxa"/>
          </w:tcPr>
          <w:p w:rsidR="00D35E96" w:rsidRPr="00335D5A" w:rsidRDefault="00D35E96" w:rsidP="00D55C54">
            <w:pPr>
              <w:rPr>
                <w:sz w:val="28"/>
              </w:rPr>
            </w:pPr>
          </w:p>
        </w:tc>
        <w:tc>
          <w:tcPr>
            <w:tcW w:w="1843" w:type="dxa"/>
          </w:tcPr>
          <w:p w:rsidR="00D35E96" w:rsidRPr="00335D5A" w:rsidRDefault="00D35E96" w:rsidP="00D55C54">
            <w:pPr>
              <w:rPr>
                <w:sz w:val="28"/>
              </w:rPr>
            </w:pPr>
          </w:p>
        </w:tc>
      </w:tr>
      <w:tr w:rsidR="00335D5A" w:rsidRPr="00335D5A" w:rsidTr="00335D5A">
        <w:trPr>
          <w:jc w:val="center"/>
        </w:trPr>
        <w:tc>
          <w:tcPr>
            <w:tcW w:w="3544" w:type="dxa"/>
          </w:tcPr>
          <w:p w:rsidR="00335D5A" w:rsidRDefault="00335D5A" w:rsidP="00335D5A">
            <w:pPr>
              <w:jc w:val="center"/>
              <w:rPr>
                <w:sz w:val="28"/>
              </w:rPr>
            </w:pPr>
            <w:r>
              <w:rPr>
                <w:sz w:val="28"/>
              </w:rPr>
              <w:t>Porte clef en bois</w:t>
            </w:r>
          </w:p>
        </w:tc>
        <w:tc>
          <w:tcPr>
            <w:tcW w:w="1842" w:type="dxa"/>
          </w:tcPr>
          <w:p w:rsidR="00335D5A" w:rsidRPr="00335D5A" w:rsidRDefault="00C37D2D" w:rsidP="00C37D2D">
            <w:pPr>
              <w:jc w:val="center"/>
              <w:rPr>
                <w:sz w:val="28"/>
              </w:rPr>
            </w:pPr>
            <w:r>
              <w:rPr>
                <w:sz w:val="28"/>
              </w:rPr>
              <w:t>1€</w:t>
            </w:r>
          </w:p>
        </w:tc>
        <w:tc>
          <w:tcPr>
            <w:tcW w:w="1842" w:type="dxa"/>
          </w:tcPr>
          <w:p w:rsidR="00335D5A" w:rsidRPr="00335D5A" w:rsidRDefault="00335D5A" w:rsidP="00D55C54">
            <w:pPr>
              <w:rPr>
                <w:sz w:val="28"/>
              </w:rPr>
            </w:pPr>
          </w:p>
        </w:tc>
        <w:tc>
          <w:tcPr>
            <w:tcW w:w="1843" w:type="dxa"/>
          </w:tcPr>
          <w:p w:rsidR="00335D5A" w:rsidRPr="00335D5A" w:rsidRDefault="00335D5A" w:rsidP="00D55C54">
            <w:pPr>
              <w:rPr>
                <w:sz w:val="28"/>
              </w:rPr>
            </w:pPr>
          </w:p>
        </w:tc>
      </w:tr>
      <w:tr w:rsidR="00335D5A" w:rsidRPr="00335D5A" w:rsidTr="00335D5A">
        <w:trPr>
          <w:jc w:val="center"/>
        </w:trPr>
        <w:tc>
          <w:tcPr>
            <w:tcW w:w="3544" w:type="dxa"/>
          </w:tcPr>
          <w:p w:rsidR="00335D5A" w:rsidRDefault="00335D5A" w:rsidP="00335D5A">
            <w:pPr>
              <w:jc w:val="center"/>
              <w:rPr>
                <w:sz w:val="28"/>
              </w:rPr>
            </w:pPr>
            <w:r>
              <w:rPr>
                <w:sz w:val="28"/>
              </w:rPr>
              <w:t>Porte clef en fer</w:t>
            </w:r>
          </w:p>
        </w:tc>
        <w:tc>
          <w:tcPr>
            <w:tcW w:w="1842" w:type="dxa"/>
          </w:tcPr>
          <w:p w:rsidR="00335D5A" w:rsidRPr="00335D5A" w:rsidRDefault="00C37D2D" w:rsidP="00C37D2D">
            <w:pPr>
              <w:jc w:val="center"/>
              <w:rPr>
                <w:sz w:val="28"/>
              </w:rPr>
            </w:pPr>
            <w:r>
              <w:rPr>
                <w:sz w:val="28"/>
              </w:rPr>
              <w:t>3€</w:t>
            </w:r>
          </w:p>
        </w:tc>
        <w:tc>
          <w:tcPr>
            <w:tcW w:w="1842" w:type="dxa"/>
          </w:tcPr>
          <w:p w:rsidR="00335D5A" w:rsidRPr="00335D5A" w:rsidRDefault="00335D5A" w:rsidP="00D55C54">
            <w:pPr>
              <w:rPr>
                <w:sz w:val="28"/>
              </w:rPr>
            </w:pPr>
          </w:p>
        </w:tc>
        <w:tc>
          <w:tcPr>
            <w:tcW w:w="1843" w:type="dxa"/>
          </w:tcPr>
          <w:p w:rsidR="00335D5A" w:rsidRPr="00335D5A" w:rsidRDefault="00335D5A" w:rsidP="00D55C54">
            <w:pPr>
              <w:rPr>
                <w:sz w:val="28"/>
              </w:rPr>
            </w:pPr>
          </w:p>
        </w:tc>
      </w:tr>
      <w:tr w:rsidR="00335D5A" w:rsidRPr="00335D5A" w:rsidTr="00335D5A">
        <w:trPr>
          <w:jc w:val="center"/>
        </w:trPr>
        <w:tc>
          <w:tcPr>
            <w:tcW w:w="3544" w:type="dxa"/>
          </w:tcPr>
          <w:p w:rsidR="00335D5A" w:rsidRDefault="00335D5A" w:rsidP="00335D5A">
            <w:pPr>
              <w:jc w:val="center"/>
              <w:rPr>
                <w:sz w:val="28"/>
              </w:rPr>
            </w:pPr>
            <w:r>
              <w:rPr>
                <w:sz w:val="28"/>
              </w:rPr>
              <w:t>Plaque poule en fer 30cm</w:t>
            </w:r>
          </w:p>
        </w:tc>
        <w:tc>
          <w:tcPr>
            <w:tcW w:w="1842" w:type="dxa"/>
          </w:tcPr>
          <w:p w:rsidR="00335D5A" w:rsidRPr="00335D5A" w:rsidRDefault="00C37D2D" w:rsidP="00C37D2D">
            <w:pPr>
              <w:jc w:val="center"/>
              <w:rPr>
                <w:sz w:val="28"/>
              </w:rPr>
            </w:pPr>
            <w:r>
              <w:rPr>
                <w:sz w:val="28"/>
              </w:rPr>
              <w:t>20€</w:t>
            </w:r>
          </w:p>
        </w:tc>
        <w:tc>
          <w:tcPr>
            <w:tcW w:w="1842" w:type="dxa"/>
          </w:tcPr>
          <w:p w:rsidR="00335D5A" w:rsidRPr="00335D5A" w:rsidRDefault="00335D5A" w:rsidP="00D55C54">
            <w:pPr>
              <w:rPr>
                <w:sz w:val="28"/>
              </w:rPr>
            </w:pPr>
          </w:p>
        </w:tc>
        <w:tc>
          <w:tcPr>
            <w:tcW w:w="1843" w:type="dxa"/>
          </w:tcPr>
          <w:p w:rsidR="00335D5A" w:rsidRPr="00335D5A" w:rsidRDefault="00335D5A" w:rsidP="00D55C54">
            <w:pPr>
              <w:rPr>
                <w:sz w:val="28"/>
              </w:rPr>
            </w:pPr>
          </w:p>
        </w:tc>
      </w:tr>
      <w:tr w:rsidR="00335D5A" w:rsidRPr="00335D5A" w:rsidTr="00335D5A">
        <w:trPr>
          <w:jc w:val="center"/>
        </w:trPr>
        <w:tc>
          <w:tcPr>
            <w:tcW w:w="3544" w:type="dxa"/>
          </w:tcPr>
          <w:p w:rsidR="00335D5A" w:rsidRDefault="00335D5A" w:rsidP="00335D5A">
            <w:pPr>
              <w:jc w:val="center"/>
              <w:rPr>
                <w:sz w:val="28"/>
              </w:rPr>
            </w:pPr>
            <w:r>
              <w:rPr>
                <w:sz w:val="28"/>
              </w:rPr>
              <w:t xml:space="preserve">Gourde </w:t>
            </w:r>
          </w:p>
        </w:tc>
        <w:tc>
          <w:tcPr>
            <w:tcW w:w="1842" w:type="dxa"/>
          </w:tcPr>
          <w:p w:rsidR="00335D5A" w:rsidRPr="00335D5A" w:rsidRDefault="00C37D2D" w:rsidP="00C37D2D">
            <w:pPr>
              <w:jc w:val="center"/>
              <w:rPr>
                <w:sz w:val="28"/>
              </w:rPr>
            </w:pPr>
            <w:r>
              <w:rPr>
                <w:sz w:val="28"/>
              </w:rPr>
              <w:t>10€</w:t>
            </w:r>
          </w:p>
        </w:tc>
        <w:tc>
          <w:tcPr>
            <w:tcW w:w="1842" w:type="dxa"/>
          </w:tcPr>
          <w:p w:rsidR="00335D5A" w:rsidRPr="00335D5A" w:rsidRDefault="00335D5A" w:rsidP="00D55C54">
            <w:pPr>
              <w:rPr>
                <w:sz w:val="28"/>
              </w:rPr>
            </w:pPr>
          </w:p>
        </w:tc>
        <w:tc>
          <w:tcPr>
            <w:tcW w:w="1843" w:type="dxa"/>
          </w:tcPr>
          <w:p w:rsidR="00335D5A" w:rsidRPr="00335D5A" w:rsidRDefault="00335D5A" w:rsidP="00D55C54">
            <w:pPr>
              <w:rPr>
                <w:sz w:val="28"/>
              </w:rPr>
            </w:pPr>
          </w:p>
        </w:tc>
      </w:tr>
      <w:tr w:rsidR="00335D5A" w:rsidRPr="00335D5A" w:rsidTr="00335D5A">
        <w:trPr>
          <w:jc w:val="center"/>
        </w:trPr>
        <w:tc>
          <w:tcPr>
            <w:tcW w:w="3544" w:type="dxa"/>
          </w:tcPr>
          <w:p w:rsidR="00335D5A" w:rsidRDefault="00335D5A" w:rsidP="00335D5A">
            <w:pPr>
              <w:jc w:val="center"/>
              <w:rPr>
                <w:sz w:val="28"/>
              </w:rPr>
            </w:pPr>
            <w:r>
              <w:rPr>
                <w:sz w:val="28"/>
              </w:rPr>
              <w:t xml:space="preserve">Veste </w:t>
            </w:r>
          </w:p>
        </w:tc>
        <w:tc>
          <w:tcPr>
            <w:tcW w:w="1842" w:type="dxa"/>
          </w:tcPr>
          <w:p w:rsidR="00335D5A" w:rsidRPr="00335D5A" w:rsidRDefault="00C37D2D" w:rsidP="00C37D2D">
            <w:pPr>
              <w:jc w:val="center"/>
              <w:rPr>
                <w:sz w:val="28"/>
              </w:rPr>
            </w:pPr>
            <w:r>
              <w:rPr>
                <w:sz w:val="28"/>
              </w:rPr>
              <w:t>70€</w:t>
            </w:r>
          </w:p>
        </w:tc>
        <w:tc>
          <w:tcPr>
            <w:tcW w:w="1842" w:type="dxa"/>
          </w:tcPr>
          <w:p w:rsidR="00335D5A" w:rsidRPr="00335D5A" w:rsidRDefault="00335D5A" w:rsidP="00D55C54">
            <w:pPr>
              <w:rPr>
                <w:sz w:val="28"/>
              </w:rPr>
            </w:pPr>
          </w:p>
        </w:tc>
        <w:tc>
          <w:tcPr>
            <w:tcW w:w="1843" w:type="dxa"/>
          </w:tcPr>
          <w:p w:rsidR="00335D5A" w:rsidRPr="00335D5A" w:rsidRDefault="00335D5A" w:rsidP="00D55C54">
            <w:pPr>
              <w:rPr>
                <w:sz w:val="28"/>
              </w:rPr>
            </w:pPr>
          </w:p>
        </w:tc>
      </w:tr>
      <w:tr w:rsidR="00335D5A" w:rsidRPr="00335D5A" w:rsidTr="00335D5A">
        <w:trPr>
          <w:jc w:val="center"/>
        </w:trPr>
        <w:tc>
          <w:tcPr>
            <w:tcW w:w="3544" w:type="dxa"/>
          </w:tcPr>
          <w:p w:rsidR="00335D5A" w:rsidRDefault="00335D5A" w:rsidP="00335D5A">
            <w:pPr>
              <w:jc w:val="center"/>
              <w:rPr>
                <w:sz w:val="28"/>
              </w:rPr>
            </w:pPr>
            <w:r>
              <w:rPr>
                <w:sz w:val="28"/>
              </w:rPr>
              <w:t>Eco cup</w:t>
            </w:r>
          </w:p>
        </w:tc>
        <w:tc>
          <w:tcPr>
            <w:tcW w:w="1842" w:type="dxa"/>
          </w:tcPr>
          <w:p w:rsidR="00335D5A" w:rsidRPr="00335D5A" w:rsidRDefault="00C37D2D" w:rsidP="00C37D2D">
            <w:pPr>
              <w:jc w:val="center"/>
              <w:rPr>
                <w:sz w:val="28"/>
              </w:rPr>
            </w:pPr>
            <w:r>
              <w:rPr>
                <w:sz w:val="28"/>
              </w:rPr>
              <w:t>2€</w:t>
            </w:r>
          </w:p>
        </w:tc>
        <w:tc>
          <w:tcPr>
            <w:tcW w:w="1842" w:type="dxa"/>
          </w:tcPr>
          <w:p w:rsidR="00335D5A" w:rsidRPr="00335D5A" w:rsidRDefault="00335D5A" w:rsidP="00D55C54">
            <w:pPr>
              <w:rPr>
                <w:sz w:val="28"/>
              </w:rPr>
            </w:pPr>
          </w:p>
        </w:tc>
        <w:tc>
          <w:tcPr>
            <w:tcW w:w="1843" w:type="dxa"/>
          </w:tcPr>
          <w:p w:rsidR="00335D5A" w:rsidRPr="00335D5A" w:rsidRDefault="00335D5A" w:rsidP="00D55C54">
            <w:pPr>
              <w:rPr>
                <w:sz w:val="28"/>
              </w:rPr>
            </w:pPr>
          </w:p>
        </w:tc>
      </w:tr>
      <w:tr w:rsidR="00247079" w:rsidRPr="00335D5A" w:rsidTr="00247079">
        <w:trPr>
          <w:jc w:val="center"/>
        </w:trPr>
        <w:tc>
          <w:tcPr>
            <w:tcW w:w="7228" w:type="dxa"/>
            <w:gridSpan w:val="3"/>
            <w:vAlign w:val="center"/>
          </w:tcPr>
          <w:p w:rsidR="00247079" w:rsidRPr="00335D5A" w:rsidRDefault="00247079" w:rsidP="00247079">
            <w:pPr>
              <w:jc w:val="center"/>
              <w:rPr>
                <w:sz w:val="28"/>
              </w:rPr>
            </w:pPr>
            <w:r>
              <w:rPr>
                <w:sz w:val="28"/>
              </w:rPr>
              <w:t>Frais de port</w:t>
            </w:r>
          </w:p>
        </w:tc>
        <w:tc>
          <w:tcPr>
            <w:tcW w:w="1843" w:type="dxa"/>
          </w:tcPr>
          <w:p w:rsidR="00247079" w:rsidRPr="00335D5A" w:rsidRDefault="00247079" w:rsidP="00D55C54">
            <w:pPr>
              <w:rPr>
                <w:sz w:val="28"/>
              </w:rPr>
            </w:pPr>
          </w:p>
        </w:tc>
      </w:tr>
      <w:tr w:rsidR="00247079" w:rsidRPr="00335D5A" w:rsidTr="00247079">
        <w:trPr>
          <w:jc w:val="center"/>
        </w:trPr>
        <w:tc>
          <w:tcPr>
            <w:tcW w:w="7228" w:type="dxa"/>
            <w:gridSpan w:val="3"/>
            <w:vAlign w:val="center"/>
          </w:tcPr>
          <w:p w:rsidR="00247079" w:rsidRPr="00335D5A" w:rsidRDefault="00247079" w:rsidP="00247079">
            <w:pPr>
              <w:jc w:val="center"/>
              <w:rPr>
                <w:sz w:val="28"/>
              </w:rPr>
            </w:pPr>
            <w:r>
              <w:rPr>
                <w:sz w:val="28"/>
              </w:rPr>
              <w:t>Total</w:t>
            </w:r>
          </w:p>
        </w:tc>
        <w:tc>
          <w:tcPr>
            <w:tcW w:w="1843" w:type="dxa"/>
          </w:tcPr>
          <w:p w:rsidR="00247079" w:rsidRPr="00335D5A" w:rsidRDefault="00247079" w:rsidP="00D55C54">
            <w:pPr>
              <w:rPr>
                <w:sz w:val="28"/>
              </w:rPr>
            </w:pPr>
          </w:p>
        </w:tc>
      </w:tr>
    </w:tbl>
    <w:p w:rsidR="00247079" w:rsidRDefault="00247079" w:rsidP="00D55C54">
      <w:pPr>
        <w:rPr>
          <w:b/>
          <w:sz w:val="28"/>
        </w:rPr>
      </w:pPr>
    </w:p>
    <w:p w:rsidR="00247079" w:rsidRDefault="00247079" w:rsidP="00247079">
      <w:pPr>
        <w:jc w:val="both"/>
        <w:rPr>
          <w:sz w:val="28"/>
        </w:rPr>
      </w:pPr>
      <w:r>
        <w:rPr>
          <w:sz w:val="28"/>
        </w:rPr>
        <w:t>Le bon de commande est à retourner à : Mr MERVIEL Thomas 448 chemin du pigeonnier, le Branquil 81120 Poulan-Pouzols.</w:t>
      </w:r>
    </w:p>
    <w:p w:rsidR="00247079" w:rsidRDefault="00247079" w:rsidP="00247079">
      <w:pPr>
        <w:jc w:val="both"/>
        <w:rPr>
          <w:sz w:val="28"/>
        </w:rPr>
      </w:pPr>
      <w:r>
        <w:rPr>
          <w:sz w:val="28"/>
        </w:rPr>
        <w:t>Le règlement pourra être effectué par chèque à l’ordre du BCDF ou par virement bancaire sur demande du RIB, aucune commande ne sera validée sans avoir reçu le paiement. Vous aurez la possibilité de récupérer les objets lors de la Journée Technique ou des Championnats ou de vous les faire envoyer à vos frais.</w:t>
      </w:r>
    </w:p>
    <w:p w:rsidR="00D4061D" w:rsidRDefault="00D4061D" w:rsidP="00247079">
      <w:pPr>
        <w:jc w:val="both"/>
        <w:rPr>
          <w:sz w:val="28"/>
        </w:rPr>
      </w:pPr>
    </w:p>
    <w:p w:rsidR="00D4061D" w:rsidRPr="00247079" w:rsidRDefault="00D4061D" w:rsidP="00247079">
      <w:pPr>
        <w:jc w:val="both"/>
        <w:rPr>
          <w:sz w:val="28"/>
        </w:rPr>
      </w:pPr>
      <w:r>
        <w:rPr>
          <w:noProof/>
          <w:sz w:val="28"/>
        </w:rPr>
        <w:drawing>
          <wp:inline distT="0" distB="0" distL="0" distR="0">
            <wp:extent cx="5935771" cy="8027581"/>
            <wp:effectExtent l="19050" t="0" r="782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5811" cy="8027635"/>
                    </a:xfrm>
                    <a:prstGeom prst="rect">
                      <a:avLst/>
                    </a:prstGeom>
                    <a:noFill/>
                    <a:ln w="9525">
                      <a:noFill/>
                      <a:miter lim="800000"/>
                      <a:headEnd/>
                      <a:tailEnd/>
                    </a:ln>
                  </pic:spPr>
                </pic:pic>
              </a:graphicData>
            </a:graphic>
          </wp:inline>
        </w:drawing>
      </w:r>
    </w:p>
    <w:sectPr w:rsidR="00D4061D" w:rsidRPr="00247079" w:rsidSect="00246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55C54"/>
    <w:rsid w:val="002467C5"/>
    <w:rsid w:val="00247079"/>
    <w:rsid w:val="00335D5A"/>
    <w:rsid w:val="00C37D2D"/>
    <w:rsid w:val="00D35E96"/>
    <w:rsid w:val="00D4061D"/>
    <w:rsid w:val="00D55C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5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40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2024-01-12T17:53:00Z</dcterms:created>
  <dcterms:modified xsi:type="dcterms:W3CDTF">2024-04-15T17:36:00Z</dcterms:modified>
</cp:coreProperties>
</file>