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2" w:type="dxa"/>
        <w:tblInd w:w="-97" w:type="dxa"/>
        <w:tblCellMar>
          <w:top w:w="87" w:type="dxa"/>
          <w:left w:w="802" w:type="dxa"/>
          <w:right w:w="115" w:type="dxa"/>
        </w:tblCellMar>
        <w:tblLook w:val="04A0" w:firstRow="1" w:lastRow="0" w:firstColumn="1" w:lastColumn="0" w:noHBand="0" w:noVBand="1"/>
      </w:tblPr>
      <w:tblGrid>
        <w:gridCol w:w="10202"/>
      </w:tblGrid>
      <w:tr w:rsidR="00066DC9" w14:paraId="53116829" w14:textId="77777777" w:rsidTr="00C76BFC">
        <w:trPr>
          <w:trHeight w:val="3840"/>
        </w:trPr>
        <w:tc>
          <w:tcPr>
            <w:tcW w:w="10202" w:type="dxa"/>
            <w:tcBorders>
              <w:top w:val="single" w:sz="17" w:space="0" w:color="339965"/>
              <w:left w:val="single" w:sz="17" w:space="0" w:color="339965"/>
              <w:bottom w:val="single" w:sz="17" w:space="0" w:color="339965"/>
              <w:right w:val="single" w:sz="17" w:space="0" w:color="339965"/>
            </w:tcBorders>
            <w:vAlign w:val="center"/>
          </w:tcPr>
          <w:p w14:paraId="2A6EBA09" w14:textId="77777777" w:rsidR="00066DC9" w:rsidRDefault="00066DC9" w:rsidP="00C76BFC">
            <w:pPr>
              <w:spacing w:after="93" w:line="259" w:lineRule="auto"/>
              <w:ind w:left="0" w:right="653" w:firstLine="0"/>
              <w:jc w:val="center"/>
            </w:pPr>
          </w:p>
          <w:p w14:paraId="74E3B5AC" w14:textId="77777777" w:rsidR="00066DC9" w:rsidRDefault="00066DC9" w:rsidP="00C76BFC">
            <w:pPr>
              <w:spacing w:after="55" w:line="259" w:lineRule="auto"/>
              <w:ind w:left="0" w:right="620" w:firstLine="0"/>
              <w:jc w:val="center"/>
            </w:pPr>
          </w:p>
          <w:p w14:paraId="5EBD6F7C" w14:textId="77777777" w:rsidR="00066DC9" w:rsidRDefault="00182E54" w:rsidP="00C76BFC">
            <w:pPr>
              <w:spacing w:after="0" w:line="259" w:lineRule="auto"/>
              <w:ind w:left="0" w:right="637" w:firstLine="0"/>
              <w:jc w:val="center"/>
            </w:pPr>
            <w:r>
              <w:rPr>
                <w:rFonts w:ascii="Lucida Handwriting" w:eastAsia="Lucida Handwriting" w:hAnsi="Lucida Handwriting" w:cs="Lucida Handwriting"/>
                <w:sz w:val="38"/>
              </w:rPr>
              <w:t>EXPOSITION NATIONALE D’AVICULTURE</w:t>
            </w:r>
          </w:p>
          <w:p w14:paraId="246AC662" w14:textId="77777777" w:rsidR="00C76BFC" w:rsidRDefault="00C76BFC" w:rsidP="00C76BFC">
            <w:pPr>
              <w:spacing w:after="0" w:line="226" w:lineRule="auto"/>
              <w:ind w:right="1967"/>
              <w:rPr>
                <w:rFonts w:ascii="Lucida Handwriting" w:eastAsia="Lucida Handwriting" w:hAnsi="Lucida Handwriting" w:cs="Lucida Handwriting"/>
                <w:sz w:val="38"/>
              </w:rPr>
            </w:pPr>
            <w:r>
              <w:rPr>
                <w:rFonts w:ascii="Lucida Handwriting" w:eastAsia="Lucida Handwriting" w:hAnsi="Lucida Handwriting" w:cs="Lucida Handwriting"/>
                <w:sz w:val="38"/>
              </w:rPr>
              <w:t xml:space="preserve">             </w:t>
            </w:r>
            <w:r w:rsidR="00255AEF">
              <w:rPr>
                <w:rFonts w:ascii="Lucida Handwriting" w:eastAsia="Lucida Handwriting" w:hAnsi="Lucida Handwriting" w:cs="Lucida Handwriting"/>
                <w:sz w:val="38"/>
              </w:rPr>
              <w:t>organisée par le GAPAL</w:t>
            </w:r>
          </w:p>
          <w:p w14:paraId="2F496B61" w14:textId="0306A491" w:rsidR="00C76BFC" w:rsidRDefault="00C76BFC" w:rsidP="00C76BFC">
            <w:pPr>
              <w:spacing w:after="0" w:line="226" w:lineRule="auto"/>
              <w:ind w:right="1967"/>
              <w:jc w:val="center"/>
              <w:rPr>
                <w:rFonts w:ascii="Lucida Handwriting" w:eastAsia="Lucida Handwriting" w:hAnsi="Lucida Handwriting" w:cs="Lucida Handwriting"/>
                <w:sz w:val="38"/>
              </w:rPr>
            </w:pPr>
            <w:r>
              <w:rPr>
                <w:rFonts w:ascii="Lucida Handwriting" w:eastAsia="Lucida Handwriting" w:hAnsi="Lucida Handwriting" w:cs="Lucida Handwriting"/>
                <w:sz w:val="38"/>
              </w:rPr>
              <w:t xml:space="preserve">       </w:t>
            </w:r>
            <w:r w:rsidR="00255AEF">
              <w:rPr>
                <w:rFonts w:ascii="Lucida Handwriting" w:eastAsia="Lucida Handwriting" w:hAnsi="Lucida Handwriting" w:cs="Lucida Handwriting"/>
                <w:sz w:val="38"/>
              </w:rPr>
              <w:t xml:space="preserve">les </w:t>
            </w:r>
            <w:r w:rsidR="0062345C">
              <w:rPr>
                <w:rFonts w:ascii="Lucida Handwriting" w:eastAsia="Lucida Handwriting" w:hAnsi="Lucida Handwriting" w:cs="Lucida Handwriting"/>
                <w:sz w:val="38"/>
              </w:rPr>
              <w:t xml:space="preserve">7 et 8 octobre </w:t>
            </w:r>
            <w:r w:rsidR="00F80171">
              <w:rPr>
                <w:rFonts w:ascii="Lucida Handwriting" w:eastAsia="Lucida Handwriting" w:hAnsi="Lucida Handwriting" w:cs="Lucida Handwriting"/>
                <w:b/>
                <w:sz w:val="36"/>
              </w:rPr>
              <w:t>20</w:t>
            </w:r>
            <w:r w:rsidR="00BC0CDD">
              <w:rPr>
                <w:rFonts w:ascii="Lucida Handwriting" w:eastAsia="Lucida Handwriting" w:hAnsi="Lucida Handwriting" w:cs="Lucida Handwriting"/>
                <w:b/>
                <w:sz w:val="36"/>
              </w:rPr>
              <w:t>2</w:t>
            </w:r>
            <w:r w:rsidR="00711098">
              <w:rPr>
                <w:rFonts w:ascii="Lucida Handwriting" w:eastAsia="Lucida Handwriting" w:hAnsi="Lucida Handwriting" w:cs="Lucida Handwriting"/>
                <w:b/>
                <w:sz w:val="36"/>
              </w:rPr>
              <w:t>3</w:t>
            </w:r>
          </w:p>
          <w:p w14:paraId="2EA9308C" w14:textId="77777777" w:rsidR="00066DC9" w:rsidRDefault="00C76BFC" w:rsidP="00C76BFC">
            <w:pPr>
              <w:spacing w:after="0" w:line="226" w:lineRule="auto"/>
              <w:ind w:right="1967"/>
              <w:jc w:val="center"/>
            </w:pPr>
            <w:r>
              <w:rPr>
                <w:rFonts w:ascii="Lucida Handwriting" w:eastAsia="Lucida Handwriting" w:hAnsi="Lucida Handwriting" w:cs="Lucida Handwriting"/>
                <w:sz w:val="38"/>
              </w:rPr>
              <w:t xml:space="preserve">    </w:t>
            </w:r>
            <w:r w:rsidR="00182E54">
              <w:rPr>
                <w:rFonts w:ascii="Lucida Handwriting" w:eastAsia="Lucida Handwriting" w:hAnsi="Lucida Handwriting" w:cs="Lucida Handwriting"/>
                <w:sz w:val="38"/>
              </w:rPr>
              <w:t>à ORTHEZ Pyrénées-Atlantiques</w:t>
            </w:r>
          </w:p>
          <w:p w14:paraId="2BB82934" w14:textId="77777777" w:rsidR="00066DC9" w:rsidRDefault="00C76BFC" w:rsidP="00C76BFC">
            <w:pPr>
              <w:spacing w:after="0" w:line="259" w:lineRule="auto"/>
              <w:ind w:left="4250" w:right="518" w:hanging="4250"/>
            </w:pPr>
            <w:r>
              <w:rPr>
                <w:rFonts w:ascii="Lucida Handwriting" w:eastAsia="Lucida Handwriting" w:hAnsi="Lucida Handwriting" w:cs="Lucida Handwriting"/>
                <w:sz w:val="38"/>
              </w:rPr>
              <w:t xml:space="preserve">                </w:t>
            </w:r>
            <w:r w:rsidR="00182E54">
              <w:rPr>
                <w:rFonts w:ascii="Lucida Handwriting" w:eastAsia="Lucida Handwriting" w:hAnsi="Lucida Handwriting" w:cs="Lucida Handwriting"/>
                <w:sz w:val="38"/>
              </w:rPr>
              <w:t xml:space="preserve">Salle de la </w:t>
            </w:r>
            <w:proofErr w:type="spellStart"/>
            <w:r w:rsidR="00182E54">
              <w:rPr>
                <w:rFonts w:ascii="Lucida Handwriting" w:eastAsia="Lucida Handwriting" w:hAnsi="Lucida Handwriting" w:cs="Lucida Handwriting"/>
                <w:sz w:val="38"/>
              </w:rPr>
              <w:t>Moutète</w:t>
            </w:r>
            <w:proofErr w:type="spellEnd"/>
          </w:p>
        </w:tc>
      </w:tr>
    </w:tbl>
    <w:p w14:paraId="5DD5D68B" w14:textId="77777777" w:rsidR="00066DC9" w:rsidRDefault="00182E54">
      <w:pPr>
        <w:spacing w:after="256" w:line="259" w:lineRule="auto"/>
        <w:ind w:left="33" w:firstLine="0"/>
        <w:jc w:val="left"/>
      </w:pPr>
      <w:r>
        <w:rPr>
          <w:b/>
          <w:i/>
          <w:sz w:val="24"/>
        </w:rPr>
        <w:t xml:space="preserve"> </w:t>
      </w:r>
    </w:p>
    <w:p w14:paraId="6F9470AE" w14:textId="77777777" w:rsidR="00066DC9" w:rsidRDefault="00182E54">
      <w:pPr>
        <w:spacing w:after="0" w:line="259" w:lineRule="auto"/>
        <w:ind w:left="33" w:firstLine="0"/>
        <w:jc w:val="left"/>
      </w:pPr>
      <w:r>
        <w:rPr>
          <w:b/>
          <w:i/>
          <w:sz w:val="28"/>
        </w:rPr>
        <w:t xml:space="preserve"> </w:t>
      </w:r>
    </w:p>
    <w:p w14:paraId="2CB3A96A" w14:textId="77777777" w:rsidR="00066DC9" w:rsidRDefault="00182E54">
      <w:pPr>
        <w:spacing w:after="0" w:line="259" w:lineRule="auto"/>
        <w:ind w:left="33" w:firstLine="0"/>
        <w:jc w:val="left"/>
      </w:pPr>
      <w:r>
        <w:rPr>
          <w:b/>
          <w:i/>
        </w:rPr>
        <w:t xml:space="preserve"> </w:t>
      </w:r>
    </w:p>
    <w:p w14:paraId="0377180F" w14:textId="77777777" w:rsidR="00066DC9" w:rsidRDefault="00182E54">
      <w:pPr>
        <w:spacing w:after="0" w:line="259" w:lineRule="auto"/>
        <w:ind w:left="33" w:firstLine="0"/>
        <w:jc w:val="left"/>
      </w:pPr>
      <w:r>
        <w:rPr>
          <w:b/>
          <w:i/>
        </w:rPr>
        <w:t xml:space="preserve"> </w:t>
      </w:r>
    </w:p>
    <w:p w14:paraId="0AE2B50B" w14:textId="77777777" w:rsidR="00066DC9" w:rsidRDefault="00182E54">
      <w:pPr>
        <w:spacing w:after="0" w:line="259" w:lineRule="auto"/>
        <w:ind w:left="33" w:firstLine="0"/>
        <w:jc w:val="left"/>
      </w:pPr>
      <w:r>
        <w:rPr>
          <w:b/>
          <w:i/>
        </w:rPr>
        <w:t xml:space="preserve"> </w:t>
      </w:r>
    </w:p>
    <w:p w14:paraId="36482650" w14:textId="77777777" w:rsidR="00066DC9" w:rsidRDefault="00182E54">
      <w:pPr>
        <w:spacing w:after="19" w:line="259" w:lineRule="auto"/>
        <w:ind w:left="33" w:firstLine="0"/>
        <w:jc w:val="left"/>
      </w:pPr>
      <w:r>
        <w:rPr>
          <w:b/>
          <w:i/>
        </w:rPr>
        <w:t xml:space="preserve"> </w:t>
      </w:r>
    </w:p>
    <w:p w14:paraId="08F29133" w14:textId="77777777" w:rsidR="00066DC9" w:rsidRDefault="00182E54">
      <w:pPr>
        <w:spacing w:after="50" w:line="259" w:lineRule="auto"/>
        <w:ind w:left="33" w:firstLine="0"/>
        <w:jc w:val="left"/>
      </w:pPr>
      <w:r>
        <w:rPr>
          <w:b/>
          <w:i/>
          <w:sz w:val="24"/>
        </w:rPr>
        <w:t xml:space="preserve"> </w:t>
      </w:r>
    </w:p>
    <w:p w14:paraId="5CB9059A" w14:textId="77777777" w:rsidR="00066DC9" w:rsidRDefault="00182E54">
      <w:pPr>
        <w:spacing w:after="0" w:line="238" w:lineRule="auto"/>
        <w:ind w:left="33" w:firstLine="0"/>
        <w:jc w:val="left"/>
      </w:pPr>
      <w:r>
        <w:rPr>
          <w:rFonts w:ascii="Lucida Handwriting" w:eastAsia="Lucida Handwriting" w:hAnsi="Lucida Handwriting" w:cs="Lucida Handwriting"/>
          <w:sz w:val="28"/>
        </w:rPr>
        <w:t xml:space="preserve">Les membres du GAPAL remercient sincèrement les éleveurs qui exposent leurs animaux contribuant ainsi à la réussite de cette exposition.  </w:t>
      </w:r>
    </w:p>
    <w:p w14:paraId="4118C800" w14:textId="77777777" w:rsidR="00066DC9" w:rsidRDefault="00182E54">
      <w:pPr>
        <w:spacing w:after="0" w:line="259" w:lineRule="auto"/>
        <w:ind w:left="33" w:firstLine="0"/>
        <w:jc w:val="left"/>
      </w:pPr>
      <w:r>
        <w:rPr>
          <w:b/>
          <w:i/>
          <w:sz w:val="24"/>
        </w:rPr>
        <w:t xml:space="preserve"> </w:t>
      </w:r>
    </w:p>
    <w:p w14:paraId="6EBD86C8" w14:textId="77777777" w:rsidR="00066DC9" w:rsidRDefault="00182E54">
      <w:pPr>
        <w:spacing w:after="0" w:line="259" w:lineRule="auto"/>
        <w:ind w:left="33" w:firstLine="0"/>
        <w:jc w:val="left"/>
      </w:pPr>
      <w:r>
        <w:rPr>
          <w:b/>
          <w:i/>
          <w:sz w:val="24"/>
        </w:rPr>
        <w:t xml:space="preserve"> </w:t>
      </w:r>
    </w:p>
    <w:p w14:paraId="77E89E3D" w14:textId="77777777" w:rsidR="00066DC9" w:rsidRDefault="00182E54">
      <w:pPr>
        <w:spacing w:after="0" w:line="259" w:lineRule="auto"/>
        <w:ind w:left="33" w:firstLine="0"/>
        <w:jc w:val="left"/>
      </w:pPr>
      <w:r>
        <w:rPr>
          <w:b/>
          <w:i/>
          <w:sz w:val="24"/>
        </w:rPr>
        <w:t xml:space="preserve"> </w:t>
      </w:r>
    </w:p>
    <w:p w14:paraId="320B8678" w14:textId="77777777" w:rsidR="00066DC9" w:rsidRDefault="00182E54">
      <w:pPr>
        <w:spacing w:after="0" w:line="259" w:lineRule="auto"/>
        <w:ind w:left="33" w:firstLine="0"/>
        <w:jc w:val="left"/>
      </w:pPr>
      <w:r>
        <w:rPr>
          <w:b/>
          <w:i/>
          <w:sz w:val="24"/>
        </w:rPr>
        <w:t xml:space="preserve"> </w:t>
      </w:r>
    </w:p>
    <w:p w14:paraId="7F326A41" w14:textId="77777777" w:rsidR="00066DC9" w:rsidRDefault="00182E54">
      <w:pPr>
        <w:spacing w:after="0" w:line="259" w:lineRule="auto"/>
        <w:ind w:left="33" w:firstLine="0"/>
        <w:jc w:val="left"/>
      </w:pPr>
      <w:r>
        <w:rPr>
          <w:b/>
          <w:i/>
          <w:sz w:val="24"/>
        </w:rPr>
        <w:t xml:space="preserve"> </w:t>
      </w:r>
    </w:p>
    <w:p w14:paraId="4C233673" w14:textId="77777777" w:rsidR="00066DC9" w:rsidRDefault="00182E54">
      <w:pPr>
        <w:spacing w:after="0" w:line="259" w:lineRule="auto"/>
        <w:ind w:left="33" w:firstLine="0"/>
        <w:jc w:val="left"/>
      </w:pPr>
      <w:r>
        <w:rPr>
          <w:b/>
          <w:i/>
          <w:sz w:val="24"/>
        </w:rPr>
        <w:t xml:space="preserve"> </w:t>
      </w:r>
    </w:p>
    <w:p w14:paraId="7DECB6E9" w14:textId="77777777" w:rsidR="00066DC9" w:rsidRDefault="00182E54">
      <w:pPr>
        <w:spacing w:after="0" w:line="259" w:lineRule="auto"/>
        <w:ind w:left="33" w:firstLine="0"/>
        <w:jc w:val="left"/>
      </w:pPr>
      <w:r>
        <w:rPr>
          <w:b/>
          <w:i/>
          <w:sz w:val="24"/>
        </w:rPr>
        <w:t xml:space="preserve"> </w:t>
      </w:r>
    </w:p>
    <w:p w14:paraId="7D320060" w14:textId="77777777" w:rsidR="00066DC9" w:rsidRDefault="00182E54">
      <w:pPr>
        <w:spacing w:after="0" w:line="259" w:lineRule="auto"/>
        <w:ind w:left="1293" w:firstLine="0"/>
        <w:jc w:val="left"/>
      </w:pPr>
      <w:r>
        <w:rPr>
          <w:noProof/>
        </w:rPr>
        <w:drawing>
          <wp:inline distT="0" distB="0" distL="0" distR="0" wp14:anchorId="15EDAAFE" wp14:editId="59C5A24C">
            <wp:extent cx="4728972" cy="2601468"/>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4728972" cy="2601468"/>
                    </a:xfrm>
                    <a:prstGeom prst="rect">
                      <a:avLst/>
                    </a:prstGeom>
                  </pic:spPr>
                </pic:pic>
              </a:graphicData>
            </a:graphic>
          </wp:inline>
        </w:drawing>
      </w:r>
    </w:p>
    <w:p w14:paraId="02456D46" w14:textId="77777777" w:rsidR="00182E54" w:rsidRDefault="00182E54">
      <w:pPr>
        <w:spacing w:after="0" w:line="259" w:lineRule="auto"/>
        <w:ind w:left="10"/>
        <w:jc w:val="left"/>
        <w:rPr>
          <w:rFonts w:ascii="Lucida Handwriting" w:eastAsia="Lucida Handwriting" w:hAnsi="Lucida Handwriting" w:cs="Lucida Handwriting"/>
          <w:sz w:val="34"/>
        </w:rPr>
      </w:pPr>
    </w:p>
    <w:p w14:paraId="3C7DB66D" w14:textId="77777777" w:rsidR="00182E54" w:rsidRDefault="00182E54">
      <w:pPr>
        <w:spacing w:after="0" w:line="259" w:lineRule="auto"/>
        <w:ind w:left="10"/>
        <w:jc w:val="left"/>
        <w:rPr>
          <w:rFonts w:ascii="Lucida Handwriting" w:eastAsia="Lucida Handwriting" w:hAnsi="Lucida Handwriting" w:cs="Lucida Handwriting"/>
          <w:sz w:val="34"/>
        </w:rPr>
      </w:pPr>
    </w:p>
    <w:p w14:paraId="3DCC3C95" w14:textId="77777777" w:rsidR="009E3266" w:rsidRDefault="00182E54">
      <w:pPr>
        <w:spacing w:after="0" w:line="259" w:lineRule="auto"/>
        <w:ind w:left="10"/>
        <w:jc w:val="left"/>
        <w:rPr>
          <w:rFonts w:ascii="Lucida Handwriting" w:eastAsia="Lucida Handwriting" w:hAnsi="Lucida Handwriting" w:cs="Lucida Handwriting"/>
          <w:sz w:val="34"/>
        </w:rPr>
      </w:pPr>
      <w:r>
        <w:rPr>
          <w:rFonts w:ascii="Lucida Handwriting" w:eastAsia="Lucida Handwriting" w:hAnsi="Lucida Handwriting" w:cs="Lucida Handwriting"/>
          <w:sz w:val="34"/>
        </w:rPr>
        <w:lastRenderedPageBreak/>
        <w:t>Exposition partenaire de la course aux points.</w:t>
      </w:r>
    </w:p>
    <w:p w14:paraId="5F3CE776" w14:textId="77777777" w:rsidR="00066DC9" w:rsidRDefault="00182E54">
      <w:pPr>
        <w:spacing w:after="0" w:line="259" w:lineRule="auto"/>
        <w:ind w:left="10"/>
        <w:jc w:val="left"/>
        <w:rPr>
          <w:i/>
          <w:sz w:val="24"/>
        </w:rPr>
      </w:pPr>
      <w:r>
        <w:rPr>
          <w:i/>
          <w:sz w:val="24"/>
        </w:rPr>
        <w:t xml:space="preserve"> </w:t>
      </w:r>
    </w:p>
    <w:p w14:paraId="3E8870B6" w14:textId="2CDAA27A" w:rsidR="007D3E00" w:rsidRDefault="007D3E00">
      <w:pPr>
        <w:spacing w:after="0" w:line="259" w:lineRule="auto"/>
        <w:ind w:left="10"/>
        <w:jc w:val="left"/>
        <w:rPr>
          <w:rFonts w:ascii="Lucida Handwriting" w:hAnsi="Lucida Handwriting"/>
          <w:sz w:val="32"/>
          <w:szCs w:val="32"/>
        </w:rPr>
      </w:pPr>
      <w:r w:rsidRPr="007D3E00">
        <w:rPr>
          <w:rFonts w:ascii="Lucida Handwriting" w:hAnsi="Lucida Handwriting"/>
          <w:sz w:val="32"/>
          <w:szCs w:val="32"/>
        </w:rPr>
        <w:t xml:space="preserve">Championnat régional </w:t>
      </w:r>
      <w:r w:rsidR="00BC0CDD">
        <w:rPr>
          <w:rFonts w:ascii="Lucida Handwriting" w:hAnsi="Lucida Handwriting"/>
          <w:sz w:val="32"/>
          <w:szCs w:val="32"/>
        </w:rPr>
        <w:t>de l</w:t>
      </w:r>
      <w:r w:rsidR="00DE78DF">
        <w:rPr>
          <w:rFonts w:ascii="Lucida Handwriting" w:hAnsi="Lucida Handwriting"/>
          <w:sz w:val="32"/>
          <w:szCs w:val="32"/>
        </w:rPr>
        <w:t xml:space="preserve">a </w:t>
      </w:r>
      <w:r w:rsidR="0062345C">
        <w:rPr>
          <w:rFonts w:ascii="Lucida Handwriting" w:hAnsi="Lucida Handwriting"/>
          <w:sz w:val="32"/>
          <w:szCs w:val="32"/>
        </w:rPr>
        <w:t>Brahma</w:t>
      </w:r>
    </w:p>
    <w:p w14:paraId="571F1C8A" w14:textId="77777777" w:rsidR="00DE78DF" w:rsidRDefault="00DE78DF">
      <w:pPr>
        <w:spacing w:after="0" w:line="259" w:lineRule="auto"/>
        <w:ind w:left="10"/>
        <w:jc w:val="left"/>
        <w:rPr>
          <w:rFonts w:ascii="Lucida Handwriting" w:hAnsi="Lucida Handwriting"/>
          <w:sz w:val="32"/>
          <w:szCs w:val="32"/>
        </w:rPr>
      </w:pPr>
    </w:p>
    <w:p w14:paraId="4F881CA4" w14:textId="5F96D098" w:rsidR="00DE78DF" w:rsidRDefault="00DE78DF">
      <w:pPr>
        <w:spacing w:after="0" w:line="259" w:lineRule="auto"/>
        <w:ind w:left="10"/>
        <w:jc w:val="left"/>
        <w:rPr>
          <w:rFonts w:ascii="Lucida Handwriting" w:hAnsi="Lucida Handwriting"/>
          <w:sz w:val="32"/>
          <w:szCs w:val="32"/>
        </w:rPr>
      </w:pPr>
      <w:r>
        <w:rPr>
          <w:rFonts w:ascii="Lucida Handwriting" w:hAnsi="Lucida Handwriting"/>
          <w:sz w:val="32"/>
          <w:szCs w:val="32"/>
        </w:rPr>
        <w:t>Championnat régional du fauve de bourgogne</w:t>
      </w:r>
    </w:p>
    <w:p w14:paraId="29DF0CED" w14:textId="3DF71C7E" w:rsidR="00DE78DF" w:rsidRDefault="00DE78DF" w:rsidP="0062345C">
      <w:pPr>
        <w:spacing w:after="0" w:line="259" w:lineRule="auto"/>
        <w:ind w:left="0" w:firstLine="0"/>
        <w:jc w:val="left"/>
        <w:rPr>
          <w:rFonts w:ascii="Lucida Handwriting" w:hAnsi="Lucida Handwriting"/>
          <w:sz w:val="32"/>
          <w:szCs w:val="32"/>
        </w:rPr>
      </w:pPr>
    </w:p>
    <w:p w14:paraId="1358BD9A" w14:textId="77777777" w:rsidR="00F515A3" w:rsidRPr="007D3E00" w:rsidRDefault="00F515A3" w:rsidP="00BC0CDD">
      <w:pPr>
        <w:spacing w:after="0" w:line="259" w:lineRule="auto"/>
        <w:ind w:left="0" w:firstLine="0"/>
        <w:jc w:val="left"/>
        <w:rPr>
          <w:rFonts w:ascii="Lucida Handwriting" w:hAnsi="Lucida Handwriting"/>
          <w:sz w:val="32"/>
          <w:szCs w:val="32"/>
        </w:rPr>
      </w:pPr>
    </w:p>
    <w:p w14:paraId="5446F1B5" w14:textId="77777777" w:rsidR="00066DC9" w:rsidRDefault="00182E54" w:rsidP="009E3266">
      <w:pPr>
        <w:spacing w:after="56" w:line="259" w:lineRule="auto"/>
        <w:ind w:left="0" w:firstLine="0"/>
        <w:jc w:val="left"/>
      </w:pPr>
      <w:r>
        <w:rPr>
          <w:i/>
          <w:sz w:val="24"/>
        </w:rPr>
        <w:t xml:space="preserve"> </w:t>
      </w:r>
      <w:r>
        <w:rPr>
          <w:b/>
          <w:sz w:val="32"/>
        </w:rPr>
        <w:t>PROGRAMME DE L’EXPOSITION</w:t>
      </w:r>
      <w:r>
        <w:rPr>
          <w:b/>
          <w:sz w:val="28"/>
        </w:rPr>
        <w:t xml:space="preserve"> : </w:t>
      </w:r>
    </w:p>
    <w:p w14:paraId="40B38B63" w14:textId="77777777" w:rsidR="00066DC9" w:rsidRDefault="00182E54">
      <w:pPr>
        <w:spacing w:after="0" w:line="259" w:lineRule="auto"/>
        <w:ind w:left="33" w:firstLine="0"/>
        <w:jc w:val="left"/>
      </w:pPr>
      <w:r>
        <w:rPr>
          <w:b/>
          <w:i/>
          <w:sz w:val="24"/>
        </w:rPr>
        <w:t xml:space="preserve"> </w:t>
      </w:r>
    </w:p>
    <w:p w14:paraId="42F73E9D" w14:textId="77777777" w:rsidR="00066DC9" w:rsidRDefault="00182E54">
      <w:pPr>
        <w:spacing w:after="0" w:line="259" w:lineRule="auto"/>
        <w:ind w:left="33" w:firstLine="0"/>
        <w:jc w:val="left"/>
      </w:pPr>
      <w:r>
        <w:rPr>
          <w:b/>
          <w:i/>
          <w:sz w:val="24"/>
        </w:rPr>
        <w:t xml:space="preserve"> </w:t>
      </w:r>
    </w:p>
    <w:p w14:paraId="2229EB39" w14:textId="3511C359" w:rsidR="00066DC9" w:rsidRDefault="00182E54">
      <w:pPr>
        <w:spacing w:after="5" w:line="250" w:lineRule="auto"/>
        <w:ind w:left="256"/>
        <w:jc w:val="left"/>
      </w:pPr>
      <w:r>
        <w:t xml:space="preserve"> </w:t>
      </w:r>
      <w:r w:rsidR="00FB1E30">
        <w:rPr>
          <w:b/>
          <w:sz w:val="24"/>
        </w:rPr>
        <w:t xml:space="preserve">jeudi </w:t>
      </w:r>
      <w:r w:rsidR="0062345C">
        <w:rPr>
          <w:b/>
          <w:sz w:val="24"/>
        </w:rPr>
        <w:t>5</w:t>
      </w:r>
      <w:r>
        <w:rPr>
          <w:b/>
          <w:sz w:val="24"/>
        </w:rPr>
        <w:t xml:space="preserve"> :</w:t>
      </w:r>
      <w:r>
        <w:rPr>
          <w:i/>
          <w:sz w:val="24"/>
        </w:rPr>
        <w:t xml:space="preserve"> réception des animaux </w:t>
      </w:r>
      <w:r w:rsidR="00255AEF">
        <w:rPr>
          <w:i/>
          <w:sz w:val="24"/>
        </w:rPr>
        <w:t xml:space="preserve">et mise en cage de 9 h à 18 h </w:t>
      </w:r>
      <w:r>
        <w:rPr>
          <w:i/>
          <w:sz w:val="24"/>
        </w:rPr>
        <w:t xml:space="preserve"> </w:t>
      </w:r>
    </w:p>
    <w:p w14:paraId="3D31A98C" w14:textId="77777777" w:rsidR="00066DC9" w:rsidRDefault="00182E54">
      <w:pPr>
        <w:spacing w:after="22" w:line="259" w:lineRule="auto"/>
        <w:ind w:left="33" w:firstLine="0"/>
        <w:jc w:val="left"/>
      </w:pPr>
      <w:r>
        <w:rPr>
          <w:i/>
        </w:rPr>
        <w:t xml:space="preserve"> </w:t>
      </w:r>
    </w:p>
    <w:p w14:paraId="35423069" w14:textId="6CB6CD61" w:rsidR="00066DC9" w:rsidRDefault="00182E54">
      <w:pPr>
        <w:spacing w:after="0" w:line="259" w:lineRule="auto"/>
        <w:ind w:left="184"/>
        <w:jc w:val="left"/>
      </w:pPr>
      <w:r>
        <w:t xml:space="preserve"> </w:t>
      </w:r>
      <w:r w:rsidR="00FB1E30">
        <w:rPr>
          <w:b/>
          <w:sz w:val="24"/>
        </w:rPr>
        <w:t xml:space="preserve">vendredi </w:t>
      </w:r>
      <w:r w:rsidR="0062345C">
        <w:rPr>
          <w:b/>
          <w:sz w:val="24"/>
        </w:rPr>
        <w:t>6</w:t>
      </w:r>
      <w:r>
        <w:rPr>
          <w:b/>
          <w:sz w:val="24"/>
        </w:rPr>
        <w:t xml:space="preserve"> :  </w:t>
      </w:r>
    </w:p>
    <w:p w14:paraId="4747E9BC" w14:textId="77777777" w:rsidR="00066DC9" w:rsidRDefault="00182E54">
      <w:pPr>
        <w:spacing w:after="19" w:line="259" w:lineRule="auto"/>
        <w:ind w:left="261" w:firstLine="0"/>
        <w:jc w:val="left"/>
      </w:pPr>
      <w:r>
        <w:rPr>
          <w:i/>
        </w:rPr>
        <w:t xml:space="preserve"> </w:t>
      </w:r>
    </w:p>
    <w:p w14:paraId="2CDEB6FA" w14:textId="77777777" w:rsidR="00066DC9" w:rsidRDefault="00182E54" w:rsidP="00BC0CDD">
      <w:pPr>
        <w:numPr>
          <w:ilvl w:val="0"/>
          <w:numId w:val="1"/>
        </w:numPr>
        <w:spacing w:after="5" w:line="250" w:lineRule="auto"/>
        <w:ind w:hanging="226"/>
        <w:jc w:val="left"/>
      </w:pPr>
      <w:r>
        <w:rPr>
          <w:i/>
          <w:sz w:val="24"/>
        </w:rPr>
        <w:t xml:space="preserve">opération du jury de 8 h à 12 h (entrée interdite aux exposants et visiteurs) </w:t>
      </w:r>
      <w:r w:rsidRPr="00BC0CDD">
        <w:rPr>
          <w:i/>
          <w:sz w:val="24"/>
        </w:rPr>
        <w:t xml:space="preserve"> </w:t>
      </w:r>
    </w:p>
    <w:p w14:paraId="771E5AF3" w14:textId="77777777" w:rsidR="00066DC9" w:rsidRDefault="00182E54">
      <w:pPr>
        <w:spacing w:after="19" w:line="259" w:lineRule="auto"/>
        <w:ind w:left="261" w:firstLine="0"/>
        <w:jc w:val="left"/>
      </w:pPr>
      <w:r>
        <w:rPr>
          <w:i/>
        </w:rPr>
        <w:t xml:space="preserve"> </w:t>
      </w:r>
    </w:p>
    <w:p w14:paraId="62941D14" w14:textId="2231C621" w:rsidR="00066DC9" w:rsidRDefault="00182E54">
      <w:pPr>
        <w:spacing w:after="5" w:line="250" w:lineRule="auto"/>
        <w:ind w:left="256"/>
        <w:jc w:val="left"/>
        <w:rPr>
          <w:i/>
          <w:sz w:val="24"/>
        </w:rPr>
      </w:pPr>
      <w:r>
        <w:t xml:space="preserve"> </w:t>
      </w:r>
      <w:r w:rsidR="00FB1E30">
        <w:rPr>
          <w:b/>
          <w:sz w:val="24"/>
        </w:rPr>
        <w:t xml:space="preserve">samedi </w:t>
      </w:r>
      <w:r w:rsidR="0062345C">
        <w:rPr>
          <w:b/>
          <w:sz w:val="24"/>
        </w:rPr>
        <w:t>7</w:t>
      </w:r>
      <w:r>
        <w:rPr>
          <w:b/>
          <w:sz w:val="24"/>
        </w:rPr>
        <w:t xml:space="preserve"> :</w:t>
      </w:r>
      <w:r>
        <w:rPr>
          <w:i/>
          <w:sz w:val="24"/>
        </w:rPr>
        <w:t xml:space="preserve"> exposition publique et cession d’animaux de 9 h à 18 h </w:t>
      </w:r>
    </w:p>
    <w:p w14:paraId="672C6B65" w14:textId="77777777" w:rsidR="00BC0CDD" w:rsidRPr="00BC0CDD" w:rsidRDefault="00BC0CDD">
      <w:pPr>
        <w:spacing w:after="5" w:line="250" w:lineRule="auto"/>
        <w:ind w:left="256"/>
        <w:jc w:val="left"/>
        <w:rPr>
          <w:i/>
          <w:sz w:val="24"/>
          <w:szCs w:val="24"/>
        </w:rPr>
      </w:pPr>
      <w:r w:rsidRPr="00BC0CDD">
        <w:rPr>
          <w:b/>
          <w:i/>
          <w:sz w:val="24"/>
          <w:szCs w:val="24"/>
        </w:rPr>
        <w:t xml:space="preserve">  .</w:t>
      </w:r>
      <w:r w:rsidRPr="00BC0CDD">
        <w:rPr>
          <w:i/>
          <w:sz w:val="24"/>
          <w:szCs w:val="24"/>
        </w:rPr>
        <w:t>Inauguration et vin d’honneur à 12h</w:t>
      </w:r>
    </w:p>
    <w:p w14:paraId="2E20E772" w14:textId="77777777" w:rsidR="00066DC9" w:rsidRDefault="00182E54">
      <w:pPr>
        <w:spacing w:after="20" w:line="259" w:lineRule="auto"/>
        <w:ind w:left="33" w:firstLine="0"/>
        <w:jc w:val="left"/>
      </w:pPr>
      <w:r>
        <w:rPr>
          <w:i/>
        </w:rPr>
        <w:t xml:space="preserve"> </w:t>
      </w:r>
    </w:p>
    <w:p w14:paraId="3F5BCD84" w14:textId="4CF5944A" w:rsidR="00066DC9" w:rsidRDefault="00182E54">
      <w:pPr>
        <w:spacing w:after="0" w:line="259" w:lineRule="auto"/>
        <w:ind w:left="184"/>
        <w:jc w:val="left"/>
      </w:pPr>
      <w:r>
        <w:t xml:space="preserve"> </w:t>
      </w:r>
      <w:r w:rsidR="00FB1E30">
        <w:rPr>
          <w:b/>
          <w:sz w:val="24"/>
        </w:rPr>
        <w:t xml:space="preserve">dimanche </w:t>
      </w:r>
      <w:r w:rsidR="0062345C">
        <w:rPr>
          <w:b/>
          <w:sz w:val="24"/>
        </w:rPr>
        <w:t>8</w:t>
      </w:r>
      <w:r>
        <w:rPr>
          <w:b/>
          <w:sz w:val="24"/>
        </w:rPr>
        <w:t xml:space="preserve"> :  </w:t>
      </w:r>
    </w:p>
    <w:p w14:paraId="3FE81745" w14:textId="77777777" w:rsidR="00066DC9" w:rsidRDefault="00182E54">
      <w:pPr>
        <w:spacing w:after="19" w:line="259" w:lineRule="auto"/>
        <w:ind w:left="261" w:firstLine="0"/>
        <w:jc w:val="left"/>
      </w:pPr>
      <w:r>
        <w:rPr>
          <w:i/>
        </w:rPr>
        <w:t xml:space="preserve"> </w:t>
      </w:r>
    </w:p>
    <w:p w14:paraId="45D1957F" w14:textId="77777777" w:rsidR="00066DC9" w:rsidRDefault="00182E54">
      <w:pPr>
        <w:numPr>
          <w:ilvl w:val="0"/>
          <w:numId w:val="1"/>
        </w:numPr>
        <w:spacing w:after="5" w:line="250" w:lineRule="auto"/>
        <w:ind w:hanging="226"/>
        <w:jc w:val="left"/>
      </w:pPr>
      <w:r>
        <w:rPr>
          <w:i/>
          <w:sz w:val="24"/>
        </w:rPr>
        <w:t xml:space="preserve">exposition publique et cession d’animaux de 9 h à 16 h </w:t>
      </w:r>
    </w:p>
    <w:p w14:paraId="14610467" w14:textId="77777777" w:rsidR="00066DC9" w:rsidRDefault="00182E54">
      <w:pPr>
        <w:numPr>
          <w:ilvl w:val="0"/>
          <w:numId w:val="1"/>
        </w:numPr>
        <w:spacing w:after="5" w:line="250" w:lineRule="auto"/>
        <w:ind w:hanging="226"/>
        <w:jc w:val="left"/>
      </w:pPr>
      <w:r>
        <w:rPr>
          <w:i/>
          <w:sz w:val="24"/>
        </w:rPr>
        <w:t xml:space="preserve">remise des prix et récompenses à 16 h </w:t>
      </w:r>
    </w:p>
    <w:p w14:paraId="68F2A008" w14:textId="77777777" w:rsidR="00066DC9" w:rsidRDefault="00182E54">
      <w:pPr>
        <w:numPr>
          <w:ilvl w:val="0"/>
          <w:numId w:val="1"/>
        </w:numPr>
        <w:spacing w:after="5" w:line="250" w:lineRule="auto"/>
        <w:ind w:hanging="226"/>
        <w:jc w:val="left"/>
      </w:pPr>
      <w:r>
        <w:rPr>
          <w:i/>
          <w:sz w:val="24"/>
        </w:rPr>
        <w:t xml:space="preserve">retrait des animaux à partir de 17 h par ordre d’éloignement </w:t>
      </w:r>
    </w:p>
    <w:p w14:paraId="3EF25116" w14:textId="77777777" w:rsidR="00066DC9" w:rsidRDefault="00182E54">
      <w:pPr>
        <w:spacing w:after="0" w:line="259" w:lineRule="auto"/>
        <w:ind w:left="33" w:firstLine="0"/>
        <w:jc w:val="left"/>
      </w:pPr>
      <w:r>
        <w:rPr>
          <w:i/>
          <w:sz w:val="24"/>
        </w:rPr>
        <w:t xml:space="preserve"> </w:t>
      </w:r>
    </w:p>
    <w:tbl>
      <w:tblPr>
        <w:tblStyle w:val="TableGrid"/>
        <w:tblW w:w="9364" w:type="dxa"/>
        <w:tblInd w:w="93" w:type="dxa"/>
        <w:tblLook w:val="04A0" w:firstRow="1" w:lastRow="0" w:firstColumn="1" w:lastColumn="0" w:noHBand="0" w:noVBand="1"/>
      </w:tblPr>
      <w:tblGrid>
        <w:gridCol w:w="4936"/>
        <w:gridCol w:w="4428"/>
      </w:tblGrid>
      <w:tr w:rsidR="00182E54" w14:paraId="3DF84237" w14:textId="77777777" w:rsidTr="00711098">
        <w:trPr>
          <w:trHeight w:val="691"/>
        </w:trPr>
        <w:tc>
          <w:tcPr>
            <w:tcW w:w="4936" w:type="dxa"/>
            <w:tcBorders>
              <w:top w:val="nil"/>
              <w:left w:val="nil"/>
              <w:bottom w:val="nil"/>
              <w:right w:val="nil"/>
            </w:tcBorders>
          </w:tcPr>
          <w:p w14:paraId="711D8E55" w14:textId="77777777" w:rsidR="00182E54" w:rsidRDefault="00182E54">
            <w:pPr>
              <w:spacing w:after="160" w:line="259" w:lineRule="auto"/>
              <w:ind w:left="0" w:firstLine="0"/>
              <w:jc w:val="left"/>
            </w:pPr>
          </w:p>
        </w:tc>
        <w:tc>
          <w:tcPr>
            <w:tcW w:w="4428" w:type="dxa"/>
            <w:tcBorders>
              <w:top w:val="nil"/>
              <w:left w:val="nil"/>
              <w:bottom w:val="nil"/>
              <w:right w:val="nil"/>
            </w:tcBorders>
          </w:tcPr>
          <w:p w14:paraId="15EA4ED0" w14:textId="77777777" w:rsidR="00182E54" w:rsidRDefault="00182E54">
            <w:pPr>
              <w:spacing w:after="0" w:line="259" w:lineRule="auto"/>
              <w:ind w:left="77" w:firstLine="0"/>
              <w:jc w:val="left"/>
              <w:rPr>
                <w:b/>
                <w:sz w:val="32"/>
              </w:rPr>
            </w:pPr>
            <w:r>
              <w:rPr>
                <w:b/>
                <w:sz w:val="32"/>
              </w:rPr>
              <w:t>Vos contacts</w:t>
            </w:r>
          </w:p>
          <w:p w14:paraId="58DE45D2" w14:textId="77777777" w:rsidR="00182E54" w:rsidRDefault="00182E54">
            <w:pPr>
              <w:spacing w:after="0" w:line="259" w:lineRule="auto"/>
              <w:ind w:left="77" w:firstLine="0"/>
              <w:jc w:val="left"/>
              <w:rPr>
                <w:b/>
                <w:sz w:val="32"/>
              </w:rPr>
            </w:pPr>
          </w:p>
          <w:p w14:paraId="62297555" w14:textId="77777777" w:rsidR="00182E54" w:rsidRDefault="00182E54">
            <w:pPr>
              <w:spacing w:after="0" w:line="259" w:lineRule="auto"/>
              <w:ind w:left="77" w:firstLine="0"/>
              <w:jc w:val="left"/>
            </w:pPr>
            <w:r>
              <w:rPr>
                <w:b/>
                <w:sz w:val="32"/>
              </w:rPr>
              <w:t xml:space="preserve"> </w:t>
            </w:r>
          </w:p>
          <w:p w14:paraId="6B873B3B" w14:textId="77777777" w:rsidR="00182E54" w:rsidRDefault="00182E54">
            <w:pPr>
              <w:spacing w:after="0" w:line="259" w:lineRule="auto"/>
              <w:ind w:left="1073" w:firstLine="0"/>
              <w:jc w:val="left"/>
            </w:pPr>
            <w:r>
              <w:rPr>
                <w:b/>
                <w:sz w:val="28"/>
              </w:rPr>
              <w:t xml:space="preserve"> </w:t>
            </w:r>
          </w:p>
        </w:tc>
      </w:tr>
      <w:tr w:rsidR="00182E54" w14:paraId="1909F20F" w14:textId="77777777" w:rsidTr="00711098">
        <w:trPr>
          <w:trHeight w:val="2104"/>
        </w:trPr>
        <w:tc>
          <w:tcPr>
            <w:tcW w:w="4936" w:type="dxa"/>
            <w:tcBorders>
              <w:top w:val="nil"/>
              <w:left w:val="nil"/>
              <w:bottom w:val="nil"/>
              <w:right w:val="nil"/>
            </w:tcBorders>
          </w:tcPr>
          <w:p w14:paraId="78111484" w14:textId="425D445F" w:rsidR="00182E54" w:rsidRDefault="00711098" w:rsidP="00711098">
            <w:pPr>
              <w:spacing w:after="0" w:line="259" w:lineRule="auto"/>
              <w:jc w:val="left"/>
              <w:rPr>
                <w:rFonts w:ascii="Lucida Handwriting" w:eastAsia="Lucida Handwriting" w:hAnsi="Lucida Handwriting" w:cs="Lucida Handwriting"/>
                <w:sz w:val="25"/>
              </w:rPr>
            </w:pPr>
            <w:r>
              <w:rPr>
                <w:rFonts w:ascii="Lucida Handwriting" w:eastAsia="Lucida Handwriting" w:hAnsi="Lucida Handwriting" w:cs="Lucida Handwriting"/>
                <w:sz w:val="25"/>
              </w:rPr>
              <w:t>Corinne DUMARTIN</w:t>
            </w:r>
          </w:p>
          <w:p w14:paraId="424CF24E" w14:textId="77777777" w:rsidR="00182E54" w:rsidRDefault="00182E54">
            <w:pPr>
              <w:spacing w:after="0" w:line="259" w:lineRule="auto"/>
              <w:ind w:left="694" w:firstLine="0"/>
              <w:jc w:val="left"/>
              <w:rPr>
                <w:rFonts w:ascii="Lucida Handwriting" w:eastAsia="Lucida Handwriting" w:hAnsi="Lucida Handwriting" w:cs="Lucida Handwriting"/>
                <w:sz w:val="25"/>
              </w:rPr>
            </w:pPr>
          </w:p>
          <w:p w14:paraId="1CF878F9" w14:textId="0F14D54B" w:rsidR="00182E54" w:rsidRDefault="00182E54" w:rsidP="00711098">
            <w:pPr>
              <w:spacing w:after="0" w:line="259" w:lineRule="auto"/>
              <w:jc w:val="left"/>
            </w:pPr>
            <w:r>
              <w:rPr>
                <w:rFonts w:ascii="Lucida Handwriting" w:eastAsia="Lucida Handwriting" w:hAnsi="Lucida Handwriting" w:cs="Lucida Handwriting"/>
                <w:sz w:val="25"/>
              </w:rPr>
              <w:t>Président</w:t>
            </w:r>
            <w:r w:rsidR="00711098">
              <w:rPr>
                <w:rFonts w:ascii="Lucida Handwriting" w:eastAsia="Lucida Handwriting" w:hAnsi="Lucida Handwriting" w:cs="Lucida Handwriting"/>
                <w:sz w:val="25"/>
              </w:rPr>
              <w:t>e</w:t>
            </w:r>
          </w:p>
          <w:p w14:paraId="0345ABBF" w14:textId="77777777" w:rsidR="00182E54" w:rsidRDefault="00182E54">
            <w:pPr>
              <w:spacing w:after="0" w:line="259" w:lineRule="auto"/>
              <w:ind w:left="1332" w:firstLine="0"/>
              <w:jc w:val="left"/>
            </w:pPr>
            <w:r>
              <w:rPr>
                <w:rFonts w:ascii="Lucida Handwriting" w:eastAsia="Lucida Handwriting" w:hAnsi="Lucida Handwriting" w:cs="Lucida Handwriting"/>
                <w:sz w:val="25"/>
              </w:rPr>
              <w:t xml:space="preserve"> </w:t>
            </w:r>
          </w:p>
          <w:p w14:paraId="22DA7636" w14:textId="0782B2C8" w:rsidR="00182E54" w:rsidRDefault="00182E54">
            <w:pPr>
              <w:spacing w:after="0" w:line="259" w:lineRule="auto"/>
              <w:ind w:left="0" w:firstLine="0"/>
              <w:jc w:val="left"/>
              <w:rPr>
                <w:rFonts w:ascii="Lucida Handwriting" w:eastAsia="Lucida Handwriting" w:hAnsi="Lucida Handwriting" w:cs="Lucida Handwriting"/>
                <w:sz w:val="25"/>
              </w:rPr>
            </w:pPr>
            <w:r>
              <w:rPr>
                <w:rFonts w:ascii="Lucida Handwriting" w:eastAsia="Lucida Handwriting" w:hAnsi="Lucida Handwriting" w:cs="Lucida Handwriting"/>
                <w:sz w:val="25"/>
              </w:rPr>
              <w:t>Tél. : 0</w:t>
            </w:r>
            <w:r w:rsidR="00BC0CDD">
              <w:rPr>
                <w:rFonts w:ascii="Lucida Handwriting" w:eastAsia="Lucida Handwriting" w:hAnsi="Lucida Handwriting" w:cs="Lucida Handwriting"/>
                <w:sz w:val="25"/>
              </w:rPr>
              <w:t xml:space="preserve">6 76 </w:t>
            </w:r>
            <w:r w:rsidR="00711098">
              <w:rPr>
                <w:rFonts w:ascii="Lucida Handwriting" w:eastAsia="Lucida Handwriting" w:hAnsi="Lucida Handwriting" w:cs="Lucida Handwriting"/>
                <w:sz w:val="25"/>
              </w:rPr>
              <w:t>55 51 14</w:t>
            </w:r>
          </w:p>
          <w:p w14:paraId="31F5B576" w14:textId="77777777" w:rsidR="00182E54" w:rsidRDefault="00182E54">
            <w:pPr>
              <w:spacing w:after="0" w:line="259" w:lineRule="auto"/>
              <w:ind w:left="0" w:firstLine="0"/>
              <w:jc w:val="left"/>
            </w:pPr>
          </w:p>
          <w:p w14:paraId="3A3F310E" w14:textId="65A905F2" w:rsidR="00182E54" w:rsidRPr="00BC0CDD" w:rsidRDefault="00711098" w:rsidP="00182E54">
            <w:pPr>
              <w:spacing w:after="0" w:line="259" w:lineRule="auto"/>
              <w:jc w:val="left"/>
              <w:rPr>
                <w:rFonts w:ascii="Lucida Handwriting" w:hAnsi="Lucida Handwriting"/>
                <w:i/>
                <w:sz w:val="28"/>
                <w:szCs w:val="28"/>
              </w:rPr>
            </w:pPr>
            <w:r>
              <w:rPr>
                <w:rFonts w:ascii="Lucida Handwriting" w:hAnsi="Lucida Handwriting"/>
                <w:i/>
                <w:sz w:val="28"/>
                <w:szCs w:val="28"/>
              </w:rPr>
              <w:t>Dumartin.corinne@neuf.fr</w:t>
            </w:r>
          </w:p>
        </w:tc>
        <w:tc>
          <w:tcPr>
            <w:tcW w:w="4428" w:type="dxa"/>
            <w:tcBorders>
              <w:top w:val="nil"/>
              <w:left w:val="nil"/>
              <w:bottom w:val="nil"/>
              <w:right w:val="nil"/>
            </w:tcBorders>
          </w:tcPr>
          <w:p w14:paraId="2549C0FA" w14:textId="77777777" w:rsidR="00182E54" w:rsidRDefault="00182E54">
            <w:pPr>
              <w:spacing w:after="0" w:line="259" w:lineRule="auto"/>
              <w:ind w:left="319" w:firstLine="0"/>
              <w:jc w:val="left"/>
              <w:rPr>
                <w:rFonts w:ascii="Lucida Handwriting" w:eastAsia="Lucida Handwriting" w:hAnsi="Lucida Handwriting" w:cs="Lucida Handwriting"/>
                <w:sz w:val="25"/>
              </w:rPr>
            </w:pPr>
          </w:p>
          <w:p w14:paraId="197CF6F6" w14:textId="77777777" w:rsidR="00182E54" w:rsidRDefault="00182E54">
            <w:pPr>
              <w:spacing w:after="0" w:line="259" w:lineRule="auto"/>
              <w:ind w:left="319" w:firstLine="0"/>
              <w:jc w:val="left"/>
              <w:rPr>
                <w:rFonts w:ascii="Lucida Handwriting" w:eastAsia="Lucida Handwriting" w:hAnsi="Lucida Handwriting" w:cs="Lucida Handwriting"/>
                <w:sz w:val="25"/>
              </w:rPr>
            </w:pPr>
          </w:p>
          <w:p w14:paraId="6A1B016C" w14:textId="0E35D589" w:rsidR="00182E54" w:rsidRDefault="00182E54">
            <w:pPr>
              <w:spacing w:after="0" w:line="259" w:lineRule="auto"/>
              <w:ind w:left="319" w:firstLine="0"/>
              <w:jc w:val="left"/>
              <w:rPr>
                <w:rFonts w:ascii="Lucida Handwriting" w:eastAsia="Lucida Handwriting" w:hAnsi="Lucida Handwriting" w:cs="Lucida Handwriting"/>
                <w:sz w:val="25"/>
              </w:rPr>
            </w:pPr>
            <w:r>
              <w:rPr>
                <w:rFonts w:ascii="Lucida Handwriting" w:eastAsia="Lucida Handwriting" w:hAnsi="Lucida Handwriting" w:cs="Lucida Handwriting"/>
                <w:sz w:val="25"/>
              </w:rPr>
              <w:t xml:space="preserve"> </w:t>
            </w:r>
            <w:r w:rsidR="00711098">
              <w:rPr>
                <w:rFonts w:ascii="Lucida Handwriting" w:eastAsia="Lucida Handwriting" w:hAnsi="Lucida Handwriting" w:cs="Lucida Handwriting"/>
                <w:sz w:val="25"/>
              </w:rPr>
              <w:t>Patrick RIVIERE</w:t>
            </w:r>
            <w:r>
              <w:rPr>
                <w:rFonts w:ascii="Lucida Handwriting" w:eastAsia="Lucida Handwriting" w:hAnsi="Lucida Handwriting" w:cs="Lucida Handwriting"/>
                <w:sz w:val="25"/>
              </w:rPr>
              <w:t xml:space="preserve"> </w:t>
            </w:r>
          </w:p>
          <w:p w14:paraId="29128612" w14:textId="77777777" w:rsidR="00182E54" w:rsidRDefault="00182E54">
            <w:pPr>
              <w:spacing w:after="0" w:line="259" w:lineRule="auto"/>
              <w:ind w:left="319" w:firstLine="0"/>
              <w:jc w:val="left"/>
            </w:pPr>
          </w:p>
          <w:p w14:paraId="46AE215A" w14:textId="31696EB4" w:rsidR="00182E54" w:rsidRDefault="00182E54">
            <w:pPr>
              <w:spacing w:after="0" w:line="259" w:lineRule="auto"/>
              <w:ind w:left="362" w:firstLine="0"/>
              <w:jc w:val="left"/>
              <w:rPr>
                <w:rFonts w:ascii="Lucida Handwriting" w:eastAsia="Lucida Handwriting" w:hAnsi="Lucida Handwriting" w:cs="Lucida Handwriting"/>
                <w:sz w:val="25"/>
              </w:rPr>
            </w:pPr>
            <w:r>
              <w:rPr>
                <w:rFonts w:ascii="Lucida Handwriting" w:eastAsia="Lucida Handwriting" w:hAnsi="Lucida Handwriting" w:cs="Lucida Handwriting"/>
                <w:sz w:val="25"/>
              </w:rPr>
              <w:t xml:space="preserve"> </w:t>
            </w:r>
            <w:r w:rsidR="00711098">
              <w:rPr>
                <w:rFonts w:ascii="Lucida Handwriting" w:eastAsia="Lucida Handwriting" w:hAnsi="Lucida Handwriting" w:cs="Lucida Handwriting"/>
                <w:sz w:val="25"/>
              </w:rPr>
              <w:t>Trésorier</w:t>
            </w:r>
          </w:p>
          <w:p w14:paraId="34C8BF6A" w14:textId="77777777" w:rsidR="00711098" w:rsidRDefault="00711098">
            <w:pPr>
              <w:spacing w:after="0" w:line="259" w:lineRule="auto"/>
              <w:ind w:left="362" w:firstLine="0"/>
              <w:jc w:val="left"/>
            </w:pPr>
          </w:p>
          <w:p w14:paraId="093AD88E" w14:textId="0EC50DA6" w:rsidR="00182E54" w:rsidRDefault="00182E54" w:rsidP="00711098">
            <w:pPr>
              <w:spacing w:after="0" w:line="259" w:lineRule="auto"/>
              <w:jc w:val="left"/>
              <w:rPr>
                <w:rFonts w:ascii="Lucida Handwriting" w:eastAsia="Lucida Handwriting" w:hAnsi="Lucida Handwriting" w:cs="Lucida Handwriting"/>
                <w:sz w:val="25"/>
              </w:rPr>
            </w:pPr>
            <w:r>
              <w:rPr>
                <w:rFonts w:ascii="Lucida Handwriting" w:eastAsia="Lucida Handwriting" w:hAnsi="Lucida Handwriting" w:cs="Lucida Handwriting"/>
                <w:sz w:val="25"/>
              </w:rPr>
              <w:t xml:space="preserve">     Tél. : 06 </w:t>
            </w:r>
            <w:r w:rsidR="00711098">
              <w:rPr>
                <w:rFonts w:ascii="Lucida Handwriting" w:eastAsia="Lucida Handwriting" w:hAnsi="Lucida Handwriting" w:cs="Lucida Handwriting"/>
                <w:sz w:val="25"/>
              </w:rPr>
              <w:t>82 36 72 58</w:t>
            </w:r>
            <w:r>
              <w:rPr>
                <w:rFonts w:ascii="Lucida Handwriting" w:eastAsia="Lucida Handwriting" w:hAnsi="Lucida Handwriting" w:cs="Lucida Handwriting"/>
                <w:sz w:val="25"/>
              </w:rPr>
              <w:t xml:space="preserve"> </w:t>
            </w:r>
          </w:p>
          <w:p w14:paraId="38A95506" w14:textId="77777777" w:rsidR="00711098" w:rsidRPr="00711098" w:rsidRDefault="00711098" w:rsidP="00711098">
            <w:pPr>
              <w:spacing w:after="0" w:line="259" w:lineRule="auto"/>
              <w:jc w:val="left"/>
            </w:pPr>
          </w:p>
          <w:p w14:paraId="319283C6" w14:textId="4ABF8BF7" w:rsidR="00182E54" w:rsidRDefault="00182E54">
            <w:pPr>
              <w:spacing w:after="0" w:line="226" w:lineRule="auto"/>
              <w:ind w:left="48" w:hanging="48"/>
              <w:jc w:val="left"/>
            </w:pPr>
            <w:r>
              <w:rPr>
                <w:rFonts w:ascii="Lucida Handwriting" w:eastAsia="Lucida Handwriting" w:hAnsi="Lucida Handwriting" w:cs="Lucida Handwriting"/>
                <w:sz w:val="25"/>
              </w:rPr>
              <w:t xml:space="preserve">      </w:t>
            </w:r>
            <w:r w:rsidR="00711098">
              <w:rPr>
                <w:rFonts w:ascii="Lucida Handwriting" w:eastAsia="Lucida Handwriting" w:hAnsi="Lucida Handwriting" w:cs="Lucida Handwriting"/>
                <w:sz w:val="25"/>
              </w:rPr>
              <w:t>Mjp.riviere@orange.fr</w:t>
            </w:r>
          </w:p>
          <w:p w14:paraId="5CD601A5" w14:textId="77777777" w:rsidR="00182E54" w:rsidRPr="00182E54" w:rsidRDefault="00182E54" w:rsidP="00182E54">
            <w:pPr>
              <w:spacing w:after="0" w:line="259" w:lineRule="auto"/>
              <w:jc w:val="left"/>
              <w:rPr>
                <w:rFonts w:ascii="Lucida Handwriting" w:eastAsia="Lucida Handwriting" w:hAnsi="Lucida Handwriting" w:cs="Lucida Handwriting"/>
                <w:sz w:val="25"/>
              </w:rPr>
            </w:pPr>
            <w:r>
              <w:rPr>
                <w:rFonts w:ascii="Lucida Handwriting" w:eastAsia="Lucida Handwriting" w:hAnsi="Lucida Handwriting" w:cs="Lucida Handwriting"/>
                <w:sz w:val="25"/>
              </w:rPr>
              <w:t xml:space="preserve">         </w:t>
            </w:r>
          </w:p>
        </w:tc>
      </w:tr>
    </w:tbl>
    <w:p w14:paraId="2D97D822" w14:textId="77777777" w:rsidR="00E3295D" w:rsidRDefault="00E3295D" w:rsidP="00A27024">
      <w:pPr>
        <w:spacing w:after="0" w:line="259" w:lineRule="auto"/>
        <w:ind w:left="0" w:firstLine="0"/>
        <w:jc w:val="left"/>
        <w:rPr>
          <w:b/>
          <w:sz w:val="28"/>
          <w:szCs w:val="28"/>
        </w:rPr>
      </w:pPr>
    </w:p>
    <w:p w14:paraId="291F7CE8" w14:textId="77777777" w:rsidR="0062345C" w:rsidRDefault="0062345C" w:rsidP="00A27024">
      <w:pPr>
        <w:spacing w:after="0" w:line="259" w:lineRule="auto"/>
        <w:ind w:left="0" w:firstLine="0"/>
        <w:jc w:val="left"/>
        <w:rPr>
          <w:b/>
          <w:sz w:val="28"/>
          <w:szCs w:val="28"/>
        </w:rPr>
      </w:pPr>
    </w:p>
    <w:p w14:paraId="13A9D767" w14:textId="77777777" w:rsidR="0062345C" w:rsidRDefault="0062345C" w:rsidP="00A27024">
      <w:pPr>
        <w:spacing w:after="0" w:line="259" w:lineRule="auto"/>
        <w:ind w:left="0" w:firstLine="0"/>
        <w:jc w:val="left"/>
        <w:rPr>
          <w:b/>
          <w:sz w:val="28"/>
          <w:szCs w:val="28"/>
        </w:rPr>
      </w:pPr>
    </w:p>
    <w:p w14:paraId="5DCD7445" w14:textId="77777777" w:rsidR="0062345C" w:rsidRDefault="0062345C" w:rsidP="00A27024">
      <w:pPr>
        <w:spacing w:after="0" w:line="259" w:lineRule="auto"/>
        <w:ind w:left="0" w:firstLine="0"/>
        <w:jc w:val="left"/>
        <w:rPr>
          <w:b/>
          <w:sz w:val="28"/>
          <w:szCs w:val="28"/>
        </w:rPr>
      </w:pPr>
    </w:p>
    <w:p w14:paraId="171D2F93" w14:textId="75B93905" w:rsidR="00066DC9" w:rsidRPr="00A27024" w:rsidRDefault="00182E54" w:rsidP="00A27024">
      <w:pPr>
        <w:spacing w:after="0" w:line="259" w:lineRule="auto"/>
        <w:ind w:left="0" w:firstLine="0"/>
        <w:jc w:val="left"/>
        <w:rPr>
          <w:b/>
          <w:sz w:val="28"/>
          <w:szCs w:val="28"/>
        </w:rPr>
      </w:pPr>
      <w:r w:rsidRPr="00A27024">
        <w:rPr>
          <w:b/>
          <w:sz w:val="28"/>
          <w:szCs w:val="28"/>
        </w:rPr>
        <w:t>PRIX ET RECOMPENSES</w:t>
      </w:r>
      <w:r w:rsidRPr="00A27024">
        <w:rPr>
          <w:b/>
          <w:i/>
          <w:sz w:val="28"/>
          <w:szCs w:val="28"/>
        </w:rPr>
        <w:t xml:space="preserve"> </w:t>
      </w:r>
    </w:p>
    <w:p w14:paraId="55B6CE67" w14:textId="77777777" w:rsidR="00066DC9" w:rsidRDefault="00182E54">
      <w:pPr>
        <w:spacing w:after="0" w:line="259" w:lineRule="auto"/>
        <w:ind w:left="33" w:firstLine="0"/>
        <w:jc w:val="left"/>
      </w:pPr>
      <w:r>
        <w:rPr>
          <w:b/>
          <w:i/>
          <w:sz w:val="24"/>
        </w:rPr>
        <w:t xml:space="preserve"> </w:t>
      </w:r>
    </w:p>
    <w:p w14:paraId="61192181" w14:textId="77777777" w:rsidR="00066DC9" w:rsidRDefault="00182E54">
      <w:pPr>
        <w:spacing w:after="0" w:line="259" w:lineRule="auto"/>
        <w:ind w:left="33" w:firstLine="0"/>
        <w:jc w:val="left"/>
      </w:pPr>
      <w:r>
        <w:rPr>
          <w:b/>
          <w:i/>
          <w:sz w:val="24"/>
        </w:rPr>
        <w:t xml:space="preserve"> </w:t>
      </w:r>
    </w:p>
    <w:p w14:paraId="1C2734C5" w14:textId="6007EB85" w:rsidR="00066DC9" w:rsidRDefault="00182E54">
      <w:pPr>
        <w:spacing w:after="5" w:line="250" w:lineRule="auto"/>
        <w:ind w:left="256"/>
        <w:jc w:val="left"/>
      </w:pPr>
      <w:r>
        <w:t xml:space="preserve"> </w:t>
      </w:r>
      <w:r w:rsidR="00FB1E30">
        <w:rPr>
          <w:b/>
          <w:i/>
          <w:sz w:val="24"/>
        </w:rPr>
        <w:t>Grand Prix du GAPAL 20</w:t>
      </w:r>
      <w:r w:rsidR="00DE78DF">
        <w:rPr>
          <w:b/>
          <w:i/>
          <w:sz w:val="24"/>
        </w:rPr>
        <w:t>2</w:t>
      </w:r>
      <w:r w:rsidR="00711098">
        <w:rPr>
          <w:b/>
          <w:i/>
          <w:sz w:val="24"/>
        </w:rPr>
        <w:t>3</w:t>
      </w:r>
      <w:r>
        <w:rPr>
          <w:i/>
          <w:sz w:val="24"/>
        </w:rPr>
        <w:t xml:space="preserve"> -  toutes races confondues</w:t>
      </w:r>
      <w:r>
        <w:rPr>
          <w:b/>
          <w:i/>
          <w:sz w:val="24"/>
        </w:rPr>
        <w:t xml:space="preserve"> </w:t>
      </w:r>
    </w:p>
    <w:p w14:paraId="27203A6A" w14:textId="77777777" w:rsidR="00066DC9" w:rsidRDefault="00182E54">
      <w:pPr>
        <w:spacing w:after="0" w:line="259" w:lineRule="auto"/>
        <w:ind w:left="33" w:firstLine="0"/>
        <w:jc w:val="left"/>
      </w:pPr>
      <w:r>
        <w:rPr>
          <w:i/>
          <w:sz w:val="24"/>
        </w:rPr>
        <w:t xml:space="preserve"> </w:t>
      </w:r>
    </w:p>
    <w:p w14:paraId="1A6DCDFA" w14:textId="77777777" w:rsidR="00066DC9" w:rsidRDefault="00182E54">
      <w:pPr>
        <w:spacing w:after="0" w:line="259" w:lineRule="auto"/>
        <w:ind w:left="33" w:firstLine="0"/>
        <w:jc w:val="left"/>
      </w:pPr>
      <w:r>
        <w:rPr>
          <w:i/>
          <w:sz w:val="24"/>
        </w:rPr>
        <w:t xml:space="preserve"> </w:t>
      </w:r>
    </w:p>
    <w:p w14:paraId="01839EA8" w14:textId="77777777" w:rsidR="00066DC9" w:rsidRDefault="00182E54">
      <w:pPr>
        <w:spacing w:after="5" w:line="250" w:lineRule="auto"/>
        <w:ind w:left="256"/>
        <w:jc w:val="left"/>
      </w:pPr>
      <w:r>
        <w:t xml:space="preserve"> </w:t>
      </w:r>
      <w:r>
        <w:rPr>
          <w:b/>
          <w:i/>
          <w:sz w:val="24"/>
        </w:rPr>
        <w:t>Trois Grands Prix d’Exposition</w:t>
      </w:r>
      <w:r>
        <w:rPr>
          <w:i/>
          <w:sz w:val="24"/>
        </w:rPr>
        <w:t xml:space="preserve"> – Volailles et Parc – Lapins – Pigeons  </w:t>
      </w:r>
    </w:p>
    <w:p w14:paraId="316A344D" w14:textId="77777777" w:rsidR="00066DC9" w:rsidRDefault="00182E54">
      <w:pPr>
        <w:spacing w:after="0" w:line="259" w:lineRule="auto"/>
        <w:ind w:left="33" w:firstLine="0"/>
        <w:jc w:val="left"/>
      </w:pPr>
      <w:r>
        <w:rPr>
          <w:i/>
          <w:sz w:val="24"/>
        </w:rPr>
        <w:t xml:space="preserve"> </w:t>
      </w:r>
    </w:p>
    <w:p w14:paraId="52653A53" w14:textId="77777777" w:rsidR="00066DC9" w:rsidRDefault="00182E54">
      <w:pPr>
        <w:spacing w:after="0" w:line="259" w:lineRule="auto"/>
        <w:ind w:left="33" w:firstLine="0"/>
        <w:jc w:val="left"/>
      </w:pPr>
      <w:r>
        <w:rPr>
          <w:i/>
          <w:sz w:val="24"/>
        </w:rPr>
        <w:t xml:space="preserve"> </w:t>
      </w:r>
    </w:p>
    <w:p w14:paraId="107B6B05" w14:textId="77777777" w:rsidR="00066DC9" w:rsidRDefault="00182E54">
      <w:pPr>
        <w:spacing w:after="5" w:line="250" w:lineRule="auto"/>
        <w:ind w:left="256"/>
        <w:jc w:val="left"/>
      </w:pPr>
      <w:r>
        <w:t xml:space="preserve"> </w:t>
      </w:r>
      <w:r>
        <w:rPr>
          <w:b/>
          <w:i/>
          <w:sz w:val="24"/>
        </w:rPr>
        <w:t>Vingt et un Meilleurs Sujets</w:t>
      </w:r>
      <w:r>
        <w:rPr>
          <w:i/>
          <w:sz w:val="24"/>
        </w:rPr>
        <w:t xml:space="preserve"> – Parquet / Trio Volailles / Couple Canards -   </w:t>
      </w:r>
    </w:p>
    <w:p w14:paraId="69C546FA" w14:textId="77777777" w:rsidR="00066DC9" w:rsidRDefault="00182E54">
      <w:pPr>
        <w:spacing w:after="0" w:line="259" w:lineRule="auto"/>
        <w:ind w:left="10" w:right="42"/>
        <w:jc w:val="right"/>
      </w:pPr>
      <w:r>
        <w:rPr>
          <w:i/>
          <w:sz w:val="24"/>
        </w:rPr>
        <w:t xml:space="preserve">Palmipèdes / Oiseaux de Parc / Pintades / Dindons – Coq Volailles GR françaises – Poule </w:t>
      </w:r>
    </w:p>
    <w:p w14:paraId="5040CC72" w14:textId="77777777" w:rsidR="00066DC9" w:rsidRDefault="00182E54">
      <w:pPr>
        <w:spacing w:after="0" w:line="259" w:lineRule="auto"/>
        <w:ind w:left="10" w:right="151"/>
        <w:jc w:val="right"/>
      </w:pPr>
      <w:r>
        <w:rPr>
          <w:i/>
          <w:sz w:val="24"/>
        </w:rPr>
        <w:t xml:space="preserve">Volailles GR françaises – Coq Volailles GR étrangères – Poule Volailles GR étrangères  - </w:t>
      </w:r>
    </w:p>
    <w:p w14:paraId="60F01345" w14:textId="77777777" w:rsidR="00066DC9" w:rsidRDefault="00182E54">
      <w:pPr>
        <w:spacing w:after="5" w:line="250" w:lineRule="auto"/>
        <w:ind w:left="256"/>
        <w:jc w:val="left"/>
      </w:pPr>
      <w:r>
        <w:rPr>
          <w:i/>
          <w:sz w:val="24"/>
        </w:rPr>
        <w:t xml:space="preserve">Coq Volailles naines – Poule Volailles naines - Lapins GR – Lapins RM – Lapins PR – Lapins nains – Lapins à fourrure – Cobayes – Pigeons forme français – Pigeons forme étrangers – Pigeons type poule –Pigeons Boulant – Pigeons de Couleur / Tambour  – Pigeons de Structure / Cravatés – Pigeons de vol / Tourterelles </w:t>
      </w:r>
    </w:p>
    <w:p w14:paraId="75202072" w14:textId="77777777" w:rsidR="00066DC9" w:rsidRDefault="00182E54">
      <w:pPr>
        <w:spacing w:after="0" w:line="259" w:lineRule="auto"/>
        <w:ind w:left="33" w:firstLine="0"/>
        <w:jc w:val="left"/>
      </w:pPr>
      <w:r>
        <w:rPr>
          <w:i/>
          <w:sz w:val="24"/>
        </w:rPr>
        <w:t xml:space="preserve"> </w:t>
      </w:r>
    </w:p>
    <w:p w14:paraId="6C89A235" w14:textId="77777777" w:rsidR="00066DC9" w:rsidRDefault="00182E54">
      <w:pPr>
        <w:spacing w:after="0" w:line="259" w:lineRule="auto"/>
        <w:ind w:left="33" w:firstLine="0"/>
        <w:jc w:val="left"/>
      </w:pPr>
      <w:r>
        <w:rPr>
          <w:i/>
          <w:sz w:val="24"/>
        </w:rPr>
        <w:t xml:space="preserve"> </w:t>
      </w:r>
    </w:p>
    <w:p w14:paraId="7720C190" w14:textId="318294B9" w:rsidR="00066DC9" w:rsidRDefault="00182E54">
      <w:pPr>
        <w:spacing w:after="5" w:line="250" w:lineRule="auto"/>
        <w:ind w:left="373" w:hanging="127"/>
        <w:jc w:val="left"/>
      </w:pPr>
      <w:r>
        <w:t xml:space="preserve"> </w:t>
      </w:r>
      <w:r>
        <w:rPr>
          <w:b/>
          <w:i/>
          <w:sz w:val="24"/>
        </w:rPr>
        <w:t>Quatre Grands Prix d’Elevage</w:t>
      </w:r>
      <w:r>
        <w:rPr>
          <w:i/>
          <w:sz w:val="24"/>
        </w:rPr>
        <w:t xml:space="preserve"> – Palmipèdes/Ornement - Volailles – Lapins – Pigeons – attribués aux exposants obtenant le plus grand nombr</w:t>
      </w:r>
      <w:r w:rsidR="00A27024">
        <w:rPr>
          <w:i/>
          <w:sz w:val="24"/>
        </w:rPr>
        <w:t xml:space="preserve">e de points, supérieur à </w:t>
      </w:r>
      <w:r w:rsidR="00B47A5B">
        <w:rPr>
          <w:i/>
          <w:sz w:val="24"/>
        </w:rPr>
        <w:t>562 sur 6 cages</w:t>
      </w:r>
      <w:r w:rsidR="00A27024">
        <w:rPr>
          <w:i/>
          <w:sz w:val="24"/>
        </w:rPr>
        <w:t xml:space="preserve"> </w:t>
      </w:r>
      <w:r>
        <w:rPr>
          <w:i/>
          <w:sz w:val="24"/>
        </w:rPr>
        <w:t xml:space="preserve">  </w:t>
      </w:r>
    </w:p>
    <w:p w14:paraId="3EAEAA52" w14:textId="77777777" w:rsidR="00066DC9" w:rsidRDefault="00182E54">
      <w:pPr>
        <w:spacing w:after="17" w:line="259" w:lineRule="auto"/>
        <w:ind w:left="33" w:firstLine="0"/>
        <w:jc w:val="left"/>
      </w:pPr>
      <w:r>
        <w:rPr>
          <w:i/>
        </w:rPr>
        <w:t xml:space="preserve"> </w:t>
      </w:r>
    </w:p>
    <w:p w14:paraId="4DC8F31D" w14:textId="72D1D057" w:rsidR="00066DC9" w:rsidRDefault="00182E54">
      <w:pPr>
        <w:numPr>
          <w:ilvl w:val="0"/>
          <w:numId w:val="2"/>
        </w:numPr>
        <w:spacing w:after="5" w:line="250" w:lineRule="auto"/>
        <w:ind w:hanging="226"/>
        <w:jc w:val="left"/>
      </w:pPr>
      <w:r>
        <w:rPr>
          <w:i/>
          <w:sz w:val="24"/>
        </w:rPr>
        <w:t xml:space="preserve">pour les lapins, totalisés sur la désignation formelle de 4 cages et sous réserve de l’obtention, a minima, de 2 PH (96), selon le barème suivant : 97 : </w:t>
      </w:r>
      <w:r w:rsidR="00B47A5B">
        <w:rPr>
          <w:i/>
          <w:sz w:val="24"/>
        </w:rPr>
        <w:t>97</w:t>
      </w:r>
      <w:r>
        <w:rPr>
          <w:i/>
          <w:sz w:val="24"/>
        </w:rPr>
        <w:t xml:space="preserve"> pts – 96,5 : </w:t>
      </w:r>
      <w:r w:rsidR="00B47A5B">
        <w:rPr>
          <w:i/>
          <w:sz w:val="24"/>
        </w:rPr>
        <w:t>96,5</w:t>
      </w:r>
      <w:r>
        <w:rPr>
          <w:i/>
          <w:sz w:val="24"/>
        </w:rPr>
        <w:t xml:space="preserve"> pts – 96 :</w:t>
      </w:r>
      <w:r w:rsidR="00B47A5B">
        <w:rPr>
          <w:i/>
          <w:sz w:val="24"/>
        </w:rPr>
        <w:t xml:space="preserve"> 96</w:t>
      </w:r>
      <w:r>
        <w:rPr>
          <w:i/>
          <w:sz w:val="24"/>
        </w:rPr>
        <w:t xml:space="preserve"> pts – 95,5 : </w:t>
      </w:r>
      <w:r w:rsidR="00B47A5B">
        <w:rPr>
          <w:i/>
          <w:sz w:val="24"/>
        </w:rPr>
        <w:t>95,5</w:t>
      </w:r>
      <w:r>
        <w:rPr>
          <w:i/>
          <w:sz w:val="24"/>
        </w:rPr>
        <w:t xml:space="preserve"> pts - 95 : 9</w:t>
      </w:r>
      <w:r w:rsidR="00B47A5B">
        <w:rPr>
          <w:i/>
          <w:sz w:val="24"/>
        </w:rPr>
        <w:t>5</w:t>
      </w:r>
      <w:r>
        <w:rPr>
          <w:i/>
          <w:sz w:val="24"/>
        </w:rPr>
        <w:t xml:space="preserve"> pts – 94 : </w:t>
      </w:r>
      <w:r w:rsidR="00B47A5B">
        <w:rPr>
          <w:i/>
          <w:sz w:val="24"/>
        </w:rPr>
        <w:t>94</w:t>
      </w:r>
      <w:r>
        <w:rPr>
          <w:i/>
          <w:sz w:val="24"/>
        </w:rPr>
        <w:t xml:space="preserve"> pts – 93 : </w:t>
      </w:r>
      <w:r w:rsidR="00B47A5B">
        <w:rPr>
          <w:i/>
          <w:sz w:val="24"/>
        </w:rPr>
        <w:t>93</w:t>
      </w:r>
      <w:r>
        <w:rPr>
          <w:i/>
          <w:sz w:val="24"/>
        </w:rPr>
        <w:t xml:space="preserve"> pts  </w:t>
      </w:r>
    </w:p>
    <w:p w14:paraId="31238BE2" w14:textId="77777777" w:rsidR="00066DC9" w:rsidRDefault="00182E54">
      <w:pPr>
        <w:spacing w:after="19" w:line="259" w:lineRule="auto"/>
        <w:ind w:left="261" w:firstLine="0"/>
        <w:jc w:val="left"/>
      </w:pPr>
      <w:r>
        <w:rPr>
          <w:i/>
        </w:rPr>
        <w:t xml:space="preserve"> </w:t>
      </w:r>
    </w:p>
    <w:p w14:paraId="3BBA299B" w14:textId="5A80C62F" w:rsidR="00066DC9" w:rsidRDefault="00182E54">
      <w:pPr>
        <w:numPr>
          <w:ilvl w:val="0"/>
          <w:numId w:val="2"/>
        </w:numPr>
        <w:spacing w:after="50" w:line="250" w:lineRule="auto"/>
        <w:ind w:hanging="226"/>
        <w:jc w:val="left"/>
      </w:pPr>
      <w:r>
        <w:rPr>
          <w:i/>
          <w:sz w:val="24"/>
        </w:rPr>
        <w:t xml:space="preserve">pour les autres animaux, totalisés sur la désignation formelle de 6 cages de même </w:t>
      </w:r>
      <w:proofErr w:type="spellStart"/>
      <w:r>
        <w:rPr>
          <w:i/>
          <w:sz w:val="24"/>
        </w:rPr>
        <w:t>race,</w:t>
      </w:r>
      <w:r w:rsidR="00255AEF">
        <w:rPr>
          <w:i/>
          <w:sz w:val="24"/>
        </w:rPr>
        <w:t>excepté</w:t>
      </w:r>
      <w:proofErr w:type="spellEnd"/>
      <w:r w:rsidR="00255AEF">
        <w:rPr>
          <w:i/>
          <w:sz w:val="24"/>
        </w:rPr>
        <w:t xml:space="preserve"> les pékins de 5 cages,</w:t>
      </w:r>
      <w:r>
        <w:rPr>
          <w:i/>
          <w:sz w:val="24"/>
        </w:rPr>
        <w:t xml:space="preserve"> même variété et couleur et les deux sexes représentés, dans les sections citées ci</w:t>
      </w:r>
      <w:r w:rsidR="00A27024">
        <w:rPr>
          <w:i/>
          <w:sz w:val="24"/>
        </w:rPr>
        <w:t>-</w:t>
      </w:r>
      <w:r>
        <w:rPr>
          <w:i/>
          <w:sz w:val="24"/>
        </w:rPr>
        <w:t xml:space="preserve">dessus (voir feuille d’engagement) selon le barème suivant : GPH  (97, 96, 95) : </w:t>
      </w:r>
      <w:r w:rsidR="00B47A5B">
        <w:rPr>
          <w:i/>
          <w:sz w:val="24"/>
        </w:rPr>
        <w:t>97,96,95</w:t>
      </w:r>
      <w:r>
        <w:rPr>
          <w:i/>
          <w:sz w:val="24"/>
        </w:rPr>
        <w:t xml:space="preserve"> pts – 1</w:t>
      </w:r>
      <w:r>
        <w:rPr>
          <w:i/>
          <w:sz w:val="24"/>
          <w:vertAlign w:val="superscript"/>
        </w:rPr>
        <w:t>er</w:t>
      </w:r>
      <w:r>
        <w:rPr>
          <w:i/>
          <w:sz w:val="24"/>
        </w:rPr>
        <w:t xml:space="preserve"> prix (94, 93) : 9</w:t>
      </w:r>
      <w:r w:rsidR="00B47A5B">
        <w:rPr>
          <w:i/>
          <w:sz w:val="24"/>
        </w:rPr>
        <w:t>4,93</w:t>
      </w:r>
      <w:r>
        <w:rPr>
          <w:i/>
          <w:sz w:val="24"/>
        </w:rPr>
        <w:t xml:space="preserve"> pts – 2</w:t>
      </w:r>
      <w:r>
        <w:rPr>
          <w:i/>
          <w:sz w:val="24"/>
          <w:vertAlign w:val="superscript"/>
        </w:rPr>
        <w:t>ème</w:t>
      </w:r>
      <w:r>
        <w:rPr>
          <w:i/>
          <w:sz w:val="24"/>
        </w:rPr>
        <w:t xml:space="preserve"> prix (92) : </w:t>
      </w:r>
      <w:r w:rsidR="00B47A5B">
        <w:rPr>
          <w:i/>
          <w:sz w:val="24"/>
        </w:rPr>
        <w:t>92</w:t>
      </w:r>
      <w:r>
        <w:rPr>
          <w:i/>
          <w:sz w:val="24"/>
        </w:rPr>
        <w:t xml:space="preserve"> pts – 3</w:t>
      </w:r>
      <w:r>
        <w:rPr>
          <w:i/>
          <w:sz w:val="24"/>
          <w:vertAlign w:val="superscript"/>
        </w:rPr>
        <w:t>ème</w:t>
      </w:r>
      <w:r>
        <w:rPr>
          <w:i/>
          <w:sz w:val="24"/>
        </w:rPr>
        <w:t xml:space="preserve"> prix (91) : </w:t>
      </w:r>
      <w:r w:rsidR="00B47A5B">
        <w:rPr>
          <w:i/>
          <w:sz w:val="24"/>
        </w:rPr>
        <w:t>91</w:t>
      </w:r>
      <w:r>
        <w:rPr>
          <w:i/>
          <w:sz w:val="24"/>
        </w:rPr>
        <w:t xml:space="preserve"> pts </w:t>
      </w:r>
    </w:p>
    <w:p w14:paraId="6FDAE43D" w14:textId="77777777" w:rsidR="00066DC9" w:rsidRDefault="00182E54">
      <w:pPr>
        <w:spacing w:after="0" w:line="259" w:lineRule="auto"/>
        <w:ind w:left="33" w:firstLine="0"/>
        <w:jc w:val="left"/>
      </w:pPr>
      <w:r>
        <w:rPr>
          <w:i/>
          <w:sz w:val="24"/>
        </w:rPr>
        <w:t xml:space="preserve"> </w:t>
      </w:r>
    </w:p>
    <w:p w14:paraId="3B72FC8F" w14:textId="77777777" w:rsidR="00066DC9" w:rsidRDefault="00182E54">
      <w:pPr>
        <w:spacing w:after="5" w:line="250" w:lineRule="auto"/>
        <w:ind w:left="256"/>
        <w:jc w:val="left"/>
      </w:pPr>
      <w:r>
        <w:rPr>
          <w:i/>
          <w:sz w:val="24"/>
        </w:rPr>
        <w:t xml:space="preserve">Un sujet absent, éliminé ou disqualifié est éliminatoire. </w:t>
      </w:r>
    </w:p>
    <w:p w14:paraId="454FD24A" w14:textId="77777777" w:rsidR="00066DC9" w:rsidRDefault="00182E54">
      <w:pPr>
        <w:spacing w:after="0" w:line="259" w:lineRule="auto"/>
        <w:ind w:left="261" w:firstLine="0"/>
        <w:jc w:val="left"/>
      </w:pPr>
      <w:r>
        <w:rPr>
          <w:i/>
          <w:sz w:val="24"/>
        </w:rPr>
        <w:t xml:space="preserve"> </w:t>
      </w:r>
    </w:p>
    <w:p w14:paraId="224340A5" w14:textId="77777777" w:rsidR="00066DC9" w:rsidRDefault="00182E54">
      <w:pPr>
        <w:spacing w:after="0" w:line="259" w:lineRule="auto"/>
        <w:ind w:left="261" w:firstLine="0"/>
        <w:jc w:val="left"/>
      </w:pPr>
      <w:r>
        <w:rPr>
          <w:i/>
          <w:sz w:val="24"/>
        </w:rPr>
        <w:t xml:space="preserve"> </w:t>
      </w:r>
    </w:p>
    <w:p w14:paraId="0913B2AA" w14:textId="77777777" w:rsidR="00066DC9" w:rsidRDefault="00182E54">
      <w:pPr>
        <w:spacing w:after="3" w:line="259" w:lineRule="auto"/>
        <w:ind w:left="199"/>
        <w:jc w:val="left"/>
      </w:pPr>
      <w:r>
        <w:t xml:space="preserve"> </w:t>
      </w:r>
      <w:r>
        <w:rPr>
          <w:b/>
          <w:i/>
          <w:sz w:val="24"/>
        </w:rPr>
        <w:t>Prix spéciaux</w:t>
      </w:r>
      <w:r>
        <w:rPr>
          <w:i/>
          <w:sz w:val="24"/>
        </w:rPr>
        <w:t xml:space="preserve"> : </w:t>
      </w:r>
    </w:p>
    <w:p w14:paraId="53B9EA7D" w14:textId="77777777" w:rsidR="00066DC9" w:rsidRDefault="00182E54" w:rsidP="00A27024">
      <w:pPr>
        <w:spacing w:after="5" w:line="250" w:lineRule="auto"/>
        <w:ind w:left="0" w:firstLine="0"/>
        <w:jc w:val="left"/>
      </w:pPr>
      <w:r>
        <w:rPr>
          <w:i/>
          <w:sz w:val="24"/>
        </w:rPr>
        <w:t xml:space="preserve"> </w:t>
      </w:r>
    </w:p>
    <w:p w14:paraId="1E65A93C" w14:textId="77777777" w:rsidR="00066DC9" w:rsidRDefault="00182E54">
      <w:pPr>
        <w:numPr>
          <w:ilvl w:val="0"/>
          <w:numId w:val="2"/>
        </w:numPr>
        <w:spacing w:after="5" w:line="250" w:lineRule="auto"/>
        <w:ind w:hanging="226"/>
        <w:jc w:val="left"/>
      </w:pPr>
      <w:r>
        <w:rPr>
          <w:i/>
          <w:sz w:val="24"/>
        </w:rPr>
        <w:t xml:space="preserve">Coupe Jeune éleveur : moins de 20 ans, âge à indiquer sur la feuille d’engagement </w:t>
      </w:r>
    </w:p>
    <w:p w14:paraId="3D1A24E2" w14:textId="77777777" w:rsidR="00066DC9" w:rsidRDefault="00182E54">
      <w:pPr>
        <w:spacing w:after="0" w:line="259" w:lineRule="auto"/>
        <w:ind w:left="33" w:firstLine="0"/>
        <w:jc w:val="left"/>
      </w:pPr>
      <w:r>
        <w:rPr>
          <w:b/>
          <w:i/>
          <w:sz w:val="24"/>
        </w:rPr>
        <w:t xml:space="preserve"> </w:t>
      </w:r>
    </w:p>
    <w:p w14:paraId="2F05D3E2" w14:textId="77777777" w:rsidR="00066DC9" w:rsidRDefault="00182E54">
      <w:pPr>
        <w:spacing w:after="0" w:line="259" w:lineRule="auto"/>
        <w:ind w:left="33" w:firstLine="0"/>
        <w:jc w:val="left"/>
      </w:pPr>
      <w:r>
        <w:rPr>
          <w:b/>
          <w:i/>
          <w:sz w:val="24"/>
        </w:rPr>
        <w:t xml:space="preserve"> </w:t>
      </w:r>
    </w:p>
    <w:p w14:paraId="0D9E6084" w14:textId="77777777" w:rsidR="00066DC9" w:rsidRDefault="00182E54">
      <w:pPr>
        <w:spacing w:after="0" w:line="259" w:lineRule="auto"/>
        <w:ind w:left="33" w:firstLine="0"/>
        <w:jc w:val="left"/>
      </w:pPr>
      <w:r>
        <w:rPr>
          <w:b/>
          <w:i/>
          <w:sz w:val="24"/>
        </w:rPr>
        <w:t xml:space="preserve"> </w:t>
      </w:r>
    </w:p>
    <w:p w14:paraId="0FE97283" w14:textId="77777777" w:rsidR="00A27024" w:rsidRDefault="00182E54" w:rsidP="00A27024">
      <w:pPr>
        <w:spacing w:after="0" w:line="259" w:lineRule="auto"/>
        <w:ind w:left="33" w:firstLine="0"/>
        <w:jc w:val="left"/>
      </w:pPr>
      <w:r>
        <w:rPr>
          <w:b/>
          <w:i/>
          <w:sz w:val="24"/>
        </w:rPr>
        <w:t xml:space="preserve"> </w:t>
      </w:r>
    </w:p>
    <w:p w14:paraId="09DAB4CE" w14:textId="77777777" w:rsidR="00E3295D" w:rsidRDefault="00E3295D" w:rsidP="00A27024">
      <w:pPr>
        <w:spacing w:after="0" w:line="259" w:lineRule="auto"/>
        <w:ind w:left="33" w:firstLine="0"/>
        <w:jc w:val="left"/>
        <w:rPr>
          <w:b/>
          <w:i/>
          <w:sz w:val="24"/>
        </w:rPr>
      </w:pPr>
    </w:p>
    <w:p w14:paraId="2556E11A" w14:textId="77777777" w:rsidR="00E3295D" w:rsidRDefault="00E3295D">
      <w:pPr>
        <w:spacing w:after="3" w:line="259" w:lineRule="auto"/>
        <w:ind w:left="28"/>
        <w:jc w:val="left"/>
        <w:rPr>
          <w:b/>
          <w:i/>
          <w:sz w:val="24"/>
        </w:rPr>
      </w:pPr>
    </w:p>
    <w:p w14:paraId="11066582" w14:textId="77777777" w:rsidR="00E3295D" w:rsidRDefault="00E3295D">
      <w:pPr>
        <w:spacing w:after="3" w:line="259" w:lineRule="auto"/>
        <w:ind w:left="28"/>
        <w:jc w:val="left"/>
        <w:rPr>
          <w:b/>
          <w:i/>
          <w:sz w:val="24"/>
        </w:rPr>
      </w:pPr>
    </w:p>
    <w:p w14:paraId="43BE67D2" w14:textId="77777777" w:rsidR="00B47A5B" w:rsidRDefault="00B47A5B" w:rsidP="007D3E00">
      <w:pPr>
        <w:spacing w:after="0" w:line="259" w:lineRule="auto"/>
        <w:ind w:left="0" w:firstLine="0"/>
        <w:jc w:val="left"/>
        <w:rPr>
          <w:b/>
          <w:i/>
          <w:sz w:val="24"/>
        </w:rPr>
      </w:pPr>
    </w:p>
    <w:p w14:paraId="5ED3F4EB" w14:textId="77777777" w:rsidR="00DE78DF" w:rsidRDefault="00DE78DF" w:rsidP="007D3E00">
      <w:pPr>
        <w:spacing w:after="0" w:line="259" w:lineRule="auto"/>
        <w:ind w:left="0" w:firstLine="0"/>
        <w:jc w:val="left"/>
        <w:rPr>
          <w:b/>
          <w:szCs w:val="20"/>
        </w:rPr>
      </w:pPr>
    </w:p>
    <w:p w14:paraId="30E7C633" w14:textId="77777777" w:rsidR="00141FA4" w:rsidRDefault="00141FA4" w:rsidP="007D3E00">
      <w:pPr>
        <w:spacing w:after="0" w:line="259" w:lineRule="auto"/>
        <w:ind w:left="0" w:firstLine="0"/>
        <w:jc w:val="left"/>
        <w:rPr>
          <w:b/>
          <w:szCs w:val="20"/>
        </w:rPr>
      </w:pPr>
    </w:p>
    <w:p w14:paraId="372FFD6D" w14:textId="77777777" w:rsidR="00141FA4" w:rsidRDefault="00141FA4" w:rsidP="007D3E00">
      <w:pPr>
        <w:spacing w:after="0" w:line="259" w:lineRule="auto"/>
        <w:ind w:left="0" w:firstLine="0"/>
        <w:jc w:val="left"/>
        <w:rPr>
          <w:b/>
          <w:szCs w:val="20"/>
        </w:rPr>
      </w:pPr>
    </w:p>
    <w:p w14:paraId="4941651F" w14:textId="46AB5D88" w:rsidR="00E3295D" w:rsidRDefault="00182E54" w:rsidP="007D3E00">
      <w:pPr>
        <w:spacing w:after="0" w:line="259" w:lineRule="auto"/>
        <w:ind w:left="0" w:firstLine="0"/>
        <w:jc w:val="left"/>
        <w:rPr>
          <w:b/>
          <w:szCs w:val="20"/>
        </w:rPr>
      </w:pPr>
      <w:r w:rsidRPr="00CC36AB">
        <w:rPr>
          <w:b/>
          <w:szCs w:val="20"/>
        </w:rPr>
        <w:lastRenderedPageBreak/>
        <w:t>REGLEMENT DE L’EXPOSITION</w:t>
      </w:r>
    </w:p>
    <w:p w14:paraId="6CD12D07" w14:textId="77777777" w:rsidR="00066DC9" w:rsidRPr="00E3295D" w:rsidRDefault="00182E54" w:rsidP="00E3295D">
      <w:pPr>
        <w:spacing w:after="0" w:line="259" w:lineRule="auto"/>
        <w:ind w:left="28"/>
        <w:jc w:val="left"/>
        <w:rPr>
          <w:b/>
          <w:szCs w:val="20"/>
        </w:rPr>
      </w:pPr>
      <w:r w:rsidRPr="00CC36AB">
        <w:rPr>
          <w:b/>
          <w:szCs w:val="20"/>
        </w:rPr>
        <w:t xml:space="preserve"> </w:t>
      </w:r>
    </w:p>
    <w:p w14:paraId="2FB94C6C" w14:textId="77777777" w:rsidR="00066DC9" w:rsidRPr="00CC36AB" w:rsidRDefault="00182E54" w:rsidP="00E3295D">
      <w:pPr>
        <w:ind w:left="33" w:firstLine="0"/>
        <w:rPr>
          <w:szCs w:val="20"/>
        </w:rPr>
      </w:pPr>
      <w:r w:rsidRPr="00CC36AB">
        <w:rPr>
          <w:b/>
          <w:szCs w:val="20"/>
          <w:u w:val="single" w:color="000000"/>
        </w:rPr>
        <w:t>Article 1 :</w:t>
      </w:r>
      <w:r w:rsidRPr="00CC36AB">
        <w:rPr>
          <w:szCs w:val="20"/>
        </w:rPr>
        <w:t xml:space="preserve"> Cette exposition-concours est placée sous le patronage de la Société Centrale d’Aviculture de France, de la Fédération Française de Volailles, de la Société Nationale de Colombiculture, de la Fédération Française de Cuniculture et des Autorités Locales et Départementales.  </w:t>
      </w:r>
    </w:p>
    <w:p w14:paraId="72B58DD8" w14:textId="77777777" w:rsidR="00066DC9" w:rsidRPr="00CC36AB" w:rsidRDefault="00182E54">
      <w:pPr>
        <w:ind w:left="28"/>
        <w:rPr>
          <w:szCs w:val="20"/>
        </w:rPr>
      </w:pPr>
      <w:r w:rsidRPr="00CC36AB">
        <w:rPr>
          <w:szCs w:val="20"/>
        </w:rPr>
        <w:t xml:space="preserve">Elle est régie par le Règlement Général de la SCAF complété par le présent règlement.  </w:t>
      </w:r>
    </w:p>
    <w:p w14:paraId="3A0F83AA" w14:textId="77777777" w:rsidR="00066DC9" w:rsidRPr="00CC36AB" w:rsidRDefault="00182E54">
      <w:pPr>
        <w:spacing w:after="0" w:line="259" w:lineRule="auto"/>
        <w:ind w:left="33" w:firstLine="0"/>
        <w:jc w:val="left"/>
        <w:rPr>
          <w:szCs w:val="20"/>
        </w:rPr>
      </w:pPr>
      <w:r w:rsidRPr="00CC36AB">
        <w:rPr>
          <w:szCs w:val="20"/>
        </w:rPr>
        <w:t xml:space="preserve"> </w:t>
      </w:r>
    </w:p>
    <w:p w14:paraId="003AF5B1" w14:textId="635096E7" w:rsidR="00066DC9" w:rsidRPr="00CC36AB" w:rsidRDefault="00182E54" w:rsidP="00A27024">
      <w:pPr>
        <w:rPr>
          <w:szCs w:val="20"/>
        </w:rPr>
      </w:pPr>
      <w:r w:rsidRPr="00CC36AB">
        <w:rPr>
          <w:b/>
          <w:szCs w:val="20"/>
          <w:u w:val="single" w:color="000000"/>
        </w:rPr>
        <w:t>Article 2 :</w:t>
      </w:r>
      <w:r w:rsidRPr="00CC36AB">
        <w:rPr>
          <w:szCs w:val="20"/>
        </w:rPr>
        <w:t xml:space="preserve"> Sont admis à concourir et seront jugés les animaux bagués (bague règlementaire, fermée) et tatoués (obligatoire pour les lapins) dans les quatre années avant la date </w:t>
      </w:r>
      <w:r w:rsidR="00FB1E30">
        <w:rPr>
          <w:szCs w:val="20"/>
        </w:rPr>
        <w:t>de la présente exp</w:t>
      </w:r>
      <w:r w:rsidR="007D3E00">
        <w:rPr>
          <w:szCs w:val="20"/>
        </w:rPr>
        <w:t>osition ( 201</w:t>
      </w:r>
      <w:r w:rsidR="00711098">
        <w:rPr>
          <w:szCs w:val="20"/>
        </w:rPr>
        <w:t>9</w:t>
      </w:r>
      <w:r w:rsidR="007D3E00">
        <w:rPr>
          <w:szCs w:val="20"/>
        </w:rPr>
        <w:t>, 20</w:t>
      </w:r>
      <w:r w:rsidR="00711098">
        <w:rPr>
          <w:szCs w:val="20"/>
        </w:rPr>
        <w:t>20</w:t>
      </w:r>
      <w:r w:rsidR="007D3E00">
        <w:rPr>
          <w:szCs w:val="20"/>
        </w:rPr>
        <w:t>, 20</w:t>
      </w:r>
      <w:r w:rsidR="00711098">
        <w:rPr>
          <w:szCs w:val="20"/>
        </w:rPr>
        <w:t>21</w:t>
      </w:r>
      <w:r w:rsidR="007D3E00">
        <w:rPr>
          <w:szCs w:val="20"/>
        </w:rPr>
        <w:t>, 20</w:t>
      </w:r>
      <w:r w:rsidR="00DE78DF">
        <w:rPr>
          <w:szCs w:val="20"/>
        </w:rPr>
        <w:t>2</w:t>
      </w:r>
      <w:r w:rsidR="00711098">
        <w:rPr>
          <w:szCs w:val="20"/>
        </w:rPr>
        <w:t>2</w:t>
      </w:r>
      <w:r w:rsidRPr="00CC36AB">
        <w:rPr>
          <w:szCs w:val="20"/>
        </w:rPr>
        <w:t xml:space="preserve">). </w:t>
      </w:r>
    </w:p>
    <w:p w14:paraId="70F02E1C" w14:textId="77777777" w:rsidR="00066DC9" w:rsidRPr="00CC36AB" w:rsidRDefault="00182E54">
      <w:pPr>
        <w:ind w:left="28"/>
        <w:rPr>
          <w:szCs w:val="20"/>
        </w:rPr>
      </w:pPr>
      <w:r w:rsidRPr="00CC36AB">
        <w:rPr>
          <w:szCs w:val="20"/>
        </w:rPr>
        <w:t xml:space="preserve">Tout sujet porteur d’un signe distinctif ou de trace de fraude ne sera pas jugé. </w:t>
      </w:r>
    </w:p>
    <w:p w14:paraId="4925EBD2" w14:textId="77777777" w:rsidR="00066DC9" w:rsidRPr="00CC36AB" w:rsidRDefault="00182E54">
      <w:pPr>
        <w:ind w:left="28"/>
        <w:rPr>
          <w:szCs w:val="20"/>
        </w:rPr>
      </w:pPr>
      <w:r w:rsidRPr="00CC36AB">
        <w:rPr>
          <w:szCs w:val="20"/>
        </w:rPr>
        <w:t xml:space="preserve">Les volières, parquets et trios sont composés d’animaux de la même race, variété et couleur. </w:t>
      </w:r>
    </w:p>
    <w:p w14:paraId="4ED4C50F" w14:textId="77777777" w:rsidR="00066DC9" w:rsidRPr="00CC36AB" w:rsidRDefault="00182E54">
      <w:pPr>
        <w:spacing w:after="0" w:line="259" w:lineRule="auto"/>
        <w:ind w:left="33" w:firstLine="0"/>
        <w:jc w:val="left"/>
        <w:rPr>
          <w:szCs w:val="20"/>
        </w:rPr>
      </w:pPr>
      <w:r w:rsidRPr="00CC36AB">
        <w:rPr>
          <w:szCs w:val="20"/>
        </w:rPr>
        <w:t xml:space="preserve"> </w:t>
      </w:r>
    </w:p>
    <w:p w14:paraId="5398AE42" w14:textId="77777777" w:rsidR="00066DC9" w:rsidRPr="00CC36AB" w:rsidRDefault="00182E54" w:rsidP="00A27024">
      <w:pPr>
        <w:ind w:left="33" w:firstLine="0"/>
        <w:rPr>
          <w:szCs w:val="20"/>
        </w:rPr>
      </w:pPr>
      <w:r w:rsidRPr="00CC36AB">
        <w:rPr>
          <w:b/>
          <w:szCs w:val="20"/>
          <w:u w:val="single" w:color="000000"/>
        </w:rPr>
        <w:t>Article 3 :</w:t>
      </w:r>
      <w:r w:rsidRPr="00CC36AB">
        <w:rPr>
          <w:szCs w:val="20"/>
        </w:rPr>
        <w:t xml:space="preserve"> Les engagements ne seront pris en compte qu’accompagnés des droits d’inscription (voir déclaration d’engagement). </w:t>
      </w:r>
    </w:p>
    <w:p w14:paraId="236203B4" w14:textId="77777777" w:rsidR="00066DC9" w:rsidRPr="00CC36AB" w:rsidRDefault="00182E54">
      <w:pPr>
        <w:spacing w:after="0" w:line="259" w:lineRule="auto"/>
        <w:ind w:left="33" w:firstLine="0"/>
        <w:jc w:val="left"/>
        <w:rPr>
          <w:szCs w:val="20"/>
        </w:rPr>
      </w:pPr>
      <w:r w:rsidRPr="00CC36AB">
        <w:rPr>
          <w:szCs w:val="20"/>
        </w:rPr>
        <w:t xml:space="preserve"> </w:t>
      </w:r>
    </w:p>
    <w:p w14:paraId="0234CF2F" w14:textId="77777777" w:rsidR="00066DC9" w:rsidRPr="00CC36AB" w:rsidRDefault="00182E54" w:rsidP="00A27024">
      <w:pPr>
        <w:rPr>
          <w:szCs w:val="20"/>
        </w:rPr>
      </w:pPr>
      <w:r w:rsidRPr="00CC36AB">
        <w:rPr>
          <w:b/>
          <w:szCs w:val="20"/>
          <w:u w:val="single" w:color="000000"/>
        </w:rPr>
        <w:t>Article 4 :</w:t>
      </w:r>
      <w:r w:rsidRPr="00CC36AB">
        <w:rPr>
          <w:szCs w:val="20"/>
        </w:rPr>
        <w:t xml:space="preserve"> Un certificat de vaccination contre la maladie de Newcastle et la </w:t>
      </w:r>
      <w:proofErr w:type="spellStart"/>
      <w:r w:rsidRPr="00CC36AB">
        <w:rPr>
          <w:szCs w:val="20"/>
        </w:rPr>
        <w:t>Paramixovirose</w:t>
      </w:r>
      <w:proofErr w:type="spellEnd"/>
      <w:r w:rsidRPr="00CC36AB">
        <w:rPr>
          <w:szCs w:val="20"/>
        </w:rPr>
        <w:t xml:space="preserve"> ou peste aviaire, l’ordonnance du vétérinaire et la déclaration sur l’honneur d’un témoin de l’injection seront exigés à l’encagement. Un contrôle vétérinaire aura lieu à l’encagement. Tout animal suspecté de maladie sera refusé, voire retourné, ainsi que ceux contenus dans le même emballage, aux frais de l’exposant et sans remboursement des frais d’inscription.  </w:t>
      </w:r>
    </w:p>
    <w:p w14:paraId="3EFCF9CB" w14:textId="77777777" w:rsidR="00066DC9" w:rsidRPr="00CC36AB" w:rsidRDefault="00182E54">
      <w:pPr>
        <w:spacing w:after="0" w:line="259" w:lineRule="auto"/>
        <w:ind w:left="33" w:firstLine="0"/>
        <w:jc w:val="left"/>
        <w:rPr>
          <w:szCs w:val="20"/>
        </w:rPr>
      </w:pPr>
      <w:r w:rsidRPr="00CC36AB">
        <w:rPr>
          <w:szCs w:val="20"/>
        </w:rPr>
        <w:t xml:space="preserve"> </w:t>
      </w:r>
    </w:p>
    <w:p w14:paraId="0A07B1AD" w14:textId="77777777" w:rsidR="00066DC9" w:rsidRPr="00CC36AB" w:rsidRDefault="00182E54" w:rsidP="00A27024">
      <w:pPr>
        <w:rPr>
          <w:szCs w:val="20"/>
        </w:rPr>
      </w:pPr>
      <w:r w:rsidRPr="00CC36AB">
        <w:rPr>
          <w:b/>
          <w:szCs w:val="20"/>
          <w:u w:val="single" w:color="000000"/>
        </w:rPr>
        <w:t>Article 5 :</w:t>
      </w:r>
      <w:r w:rsidRPr="00CC36AB">
        <w:rPr>
          <w:szCs w:val="20"/>
        </w:rPr>
        <w:t xml:space="preserve"> Les lapins, cobayes et pigeons Texans  seront pesés à l’arrivée. Les exposants lapins ayant mis des sujets en vente, devront fournir,  lors de l'engagement, le ou les certificats de tatouage à remettre à l'acheteur. </w:t>
      </w:r>
    </w:p>
    <w:p w14:paraId="6437E48E" w14:textId="77777777" w:rsidR="00066DC9" w:rsidRPr="00CC36AB" w:rsidRDefault="00182E54">
      <w:pPr>
        <w:spacing w:after="0" w:line="259" w:lineRule="auto"/>
        <w:ind w:left="33" w:firstLine="0"/>
        <w:jc w:val="left"/>
        <w:rPr>
          <w:szCs w:val="20"/>
        </w:rPr>
      </w:pPr>
      <w:r w:rsidRPr="00CC36AB">
        <w:rPr>
          <w:szCs w:val="20"/>
        </w:rPr>
        <w:t xml:space="preserve"> </w:t>
      </w:r>
    </w:p>
    <w:p w14:paraId="4F4809F4" w14:textId="77777777" w:rsidR="00066DC9" w:rsidRPr="00CC36AB" w:rsidRDefault="00182E54">
      <w:pPr>
        <w:ind w:left="28"/>
        <w:rPr>
          <w:szCs w:val="20"/>
        </w:rPr>
      </w:pPr>
      <w:r w:rsidRPr="00CC36AB">
        <w:rPr>
          <w:b/>
          <w:szCs w:val="20"/>
          <w:u w:val="single" w:color="000000"/>
        </w:rPr>
        <w:t>Article 6 :</w:t>
      </w:r>
      <w:r w:rsidRPr="00CC36AB">
        <w:rPr>
          <w:szCs w:val="20"/>
        </w:rPr>
        <w:t xml:space="preserve"> Les opérations du jury seront faites à huis clos. Les décisions des juges sont sans appel.  </w:t>
      </w:r>
    </w:p>
    <w:p w14:paraId="19B2C4D6" w14:textId="77777777" w:rsidR="00066DC9" w:rsidRPr="00CC36AB" w:rsidRDefault="00182E54">
      <w:pPr>
        <w:spacing w:after="0" w:line="259" w:lineRule="auto"/>
        <w:ind w:left="33" w:firstLine="0"/>
        <w:jc w:val="left"/>
        <w:rPr>
          <w:szCs w:val="20"/>
        </w:rPr>
      </w:pPr>
      <w:r w:rsidRPr="00CC36AB">
        <w:rPr>
          <w:szCs w:val="20"/>
        </w:rPr>
        <w:t xml:space="preserve"> </w:t>
      </w:r>
    </w:p>
    <w:p w14:paraId="7A360E7F" w14:textId="77777777" w:rsidR="00066DC9" w:rsidRPr="00CC36AB" w:rsidRDefault="00182E54">
      <w:pPr>
        <w:ind w:left="28"/>
        <w:rPr>
          <w:szCs w:val="20"/>
        </w:rPr>
      </w:pPr>
      <w:r w:rsidRPr="00CC36AB">
        <w:rPr>
          <w:b/>
          <w:szCs w:val="20"/>
          <w:u w:val="single" w:color="000000"/>
        </w:rPr>
        <w:t>Article 7 :</w:t>
      </w:r>
      <w:r w:rsidRPr="00CC36AB">
        <w:rPr>
          <w:szCs w:val="20"/>
        </w:rPr>
        <w:t xml:space="preserve"> Les sujets mis en vente doivent être déclarés (verso feuille d’engagement). Tout exposant retirant un lot de la vente après le jugement devra s’acquitter du montant de la majoration.  </w:t>
      </w:r>
    </w:p>
    <w:p w14:paraId="06D7064A" w14:textId="77777777" w:rsidR="00066DC9" w:rsidRPr="00CC36AB" w:rsidRDefault="00182E54">
      <w:pPr>
        <w:ind w:left="28"/>
        <w:rPr>
          <w:szCs w:val="20"/>
        </w:rPr>
      </w:pPr>
      <w:r w:rsidRPr="00CC36AB">
        <w:rPr>
          <w:szCs w:val="20"/>
        </w:rPr>
        <w:t xml:space="preserve">Les couples, trios, parquets et volières se vendent par lot exclusivement. </w:t>
      </w:r>
    </w:p>
    <w:p w14:paraId="02190AF2" w14:textId="77777777" w:rsidR="00066DC9" w:rsidRPr="00CC36AB" w:rsidRDefault="00182E54">
      <w:pPr>
        <w:ind w:left="28"/>
        <w:rPr>
          <w:szCs w:val="20"/>
        </w:rPr>
      </w:pPr>
      <w:r w:rsidRPr="00CC36AB">
        <w:rPr>
          <w:szCs w:val="20"/>
        </w:rPr>
        <w:t xml:space="preserve">Les mises en vente après jugement sont possibles à partir du samedi matin (voir formulaire au bureau des ventes).  </w:t>
      </w:r>
    </w:p>
    <w:p w14:paraId="15C59306" w14:textId="77777777" w:rsidR="00066DC9" w:rsidRPr="00CC36AB" w:rsidRDefault="00182E54">
      <w:pPr>
        <w:ind w:left="28"/>
        <w:rPr>
          <w:szCs w:val="20"/>
        </w:rPr>
      </w:pPr>
      <w:r w:rsidRPr="00CC36AB">
        <w:rPr>
          <w:szCs w:val="20"/>
        </w:rPr>
        <w:t xml:space="preserve">Les sujets disqualifiés ou éliminés ne pourront être mis en vente après le jugement (cf. : règlement SCAF).  Seule la vente d’animaux exposés est autorisée. Toute vente d’animaux hors du bureau des ventes, que ce soit dans l’enceinte de l’exposition ou à l’extérieur, est interdite. </w:t>
      </w:r>
    </w:p>
    <w:p w14:paraId="57A60DFE" w14:textId="77777777" w:rsidR="00066DC9" w:rsidRPr="00CC36AB" w:rsidRDefault="00182E54">
      <w:pPr>
        <w:spacing w:after="0" w:line="259" w:lineRule="auto"/>
        <w:ind w:left="33" w:firstLine="0"/>
        <w:jc w:val="left"/>
        <w:rPr>
          <w:szCs w:val="20"/>
        </w:rPr>
      </w:pPr>
      <w:r w:rsidRPr="00CC36AB">
        <w:rPr>
          <w:b/>
          <w:szCs w:val="20"/>
        </w:rPr>
        <w:t xml:space="preserve"> </w:t>
      </w:r>
    </w:p>
    <w:p w14:paraId="1873BEB0" w14:textId="77777777" w:rsidR="00066DC9" w:rsidRPr="00CC36AB" w:rsidRDefault="00182E54">
      <w:pPr>
        <w:ind w:left="28"/>
        <w:rPr>
          <w:szCs w:val="20"/>
        </w:rPr>
      </w:pPr>
      <w:r w:rsidRPr="00CC36AB">
        <w:rPr>
          <w:b/>
          <w:szCs w:val="20"/>
          <w:u w:val="single" w:color="000000"/>
        </w:rPr>
        <w:t>Article 8 :</w:t>
      </w:r>
      <w:r w:rsidRPr="00CC36AB">
        <w:rPr>
          <w:szCs w:val="20"/>
        </w:rPr>
        <w:t xml:space="preserve"> Les sujets vendus pourront être retirés immédiatement.  </w:t>
      </w:r>
    </w:p>
    <w:p w14:paraId="2B67319E" w14:textId="77777777" w:rsidR="00066DC9" w:rsidRPr="00CC36AB" w:rsidRDefault="00182E54">
      <w:pPr>
        <w:spacing w:after="0" w:line="259" w:lineRule="auto"/>
        <w:ind w:left="33" w:firstLine="0"/>
        <w:jc w:val="left"/>
        <w:rPr>
          <w:szCs w:val="20"/>
        </w:rPr>
      </w:pPr>
      <w:r w:rsidRPr="00CC36AB">
        <w:rPr>
          <w:szCs w:val="20"/>
        </w:rPr>
        <w:t xml:space="preserve"> </w:t>
      </w:r>
    </w:p>
    <w:p w14:paraId="30E73F69" w14:textId="77777777" w:rsidR="00066DC9" w:rsidRPr="00CC36AB" w:rsidRDefault="00182E54">
      <w:pPr>
        <w:ind w:left="28"/>
        <w:rPr>
          <w:szCs w:val="20"/>
        </w:rPr>
      </w:pPr>
      <w:r w:rsidRPr="00CC36AB">
        <w:rPr>
          <w:b/>
          <w:szCs w:val="20"/>
          <w:u w:val="single" w:color="000000"/>
        </w:rPr>
        <w:t>Article 9 :</w:t>
      </w:r>
      <w:r w:rsidRPr="00CC36AB">
        <w:rPr>
          <w:szCs w:val="20"/>
        </w:rPr>
        <w:t xml:space="preserve"> Le GAPAL décline toute responsabilité en cas de grève ou de non acceptation des animaux par les transporteurs, en cas d’intempérie, d’annulation par la DSV ou toute autre cas de force majeure et, selon la situation et les dépenses déjà engagées. Il se réserve le droit de ne pas rembourser les frais d’engagement, d’en conserver un pourcentage ou, à minima, de conserver les frais fixes (catalogue et frais administratifs). Jusqu’à l’encagement, puis dès le </w:t>
      </w:r>
      <w:proofErr w:type="spellStart"/>
      <w:r w:rsidRPr="00CC36AB">
        <w:rPr>
          <w:szCs w:val="20"/>
        </w:rPr>
        <w:t>décagement</w:t>
      </w:r>
      <w:proofErr w:type="spellEnd"/>
      <w:r w:rsidRPr="00CC36AB">
        <w:rPr>
          <w:szCs w:val="20"/>
        </w:rPr>
        <w:t xml:space="preserve">, l’éleveur est seul responsable de ses animaux.  </w:t>
      </w:r>
    </w:p>
    <w:p w14:paraId="32785DC9" w14:textId="77777777" w:rsidR="00066DC9" w:rsidRPr="00CC36AB" w:rsidRDefault="00182E54">
      <w:pPr>
        <w:spacing w:after="0" w:line="259" w:lineRule="auto"/>
        <w:ind w:left="33" w:firstLine="0"/>
        <w:jc w:val="left"/>
        <w:rPr>
          <w:szCs w:val="20"/>
        </w:rPr>
      </w:pPr>
      <w:r w:rsidRPr="00CC36AB">
        <w:rPr>
          <w:b/>
          <w:szCs w:val="20"/>
        </w:rPr>
        <w:t xml:space="preserve"> </w:t>
      </w:r>
    </w:p>
    <w:p w14:paraId="4EB2BC2A" w14:textId="77777777" w:rsidR="00066DC9" w:rsidRPr="00CC36AB" w:rsidRDefault="00182E54">
      <w:pPr>
        <w:ind w:left="28"/>
        <w:rPr>
          <w:szCs w:val="20"/>
        </w:rPr>
      </w:pPr>
      <w:r w:rsidRPr="00CC36AB">
        <w:rPr>
          <w:b/>
          <w:szCs w:val="20"/>
          <w:u w:val="single" w:color="000000"/>
        </w:rPr>
        <w:t>Article 10 :</w:t>
      </w:r>
      <w:r w:rsidRPr="00CC36AB">
        <w:rPr>
          <w:szCs w:val="20"/>
        </w:rPr>
        <w:t xml:space="preserve"> Toute manipulation d’animal ou d’œuf ne pourra être réalisée qu’en présence d’un commissaire. Après les jugements, les cages seront plombées. </w:t>
      </w:r>
    </w:p>
    <w:p w14:paraId="39E9706C" w14:textId="77777777" w:rsidR="00066DC9" w:rsidRPr="00CC36AB" w:rsidRDefault="00182E54">
      <w:pPr>
        <w:spacing w:after="0" w:line="259" w:lineRule="auto"/>
        <w:ind w:left="33" w:firstLine="0"/>
        <w:jc w:val="left"/>
        <w:rPr>
          <w:szCs w:val="20"/>
        </w:rPr>
      </w:pPr>
      <w:r w:rsidRPr="00CC36AB">
        <w:rPr>
          <w:szCs w:val="20"/>
        </w:rPr>
        <w:t xml:space="preserve"> </w:t>
      </w:r>
    </w:p>
    <w:p w14:paraId="4B8ABEEB" w14:textId="77777777" w:rsidR="00066DC9" w:rsidRPr="00CC36AB" w:rsidRDefault="00182E54" w:rsidP="00A27024">
      <w:pPr>
        <w:rPr>
          <w:szCs w:val="20"/>
        </w:rPr>
      </w:pPr>
      <w:r w:rsidRPr="00CC36AB">
        <w:rPr>
          <w:b/>
          <w:szCs w:val="20"/>
          <w:u w:val="single" w:color="000000"/>
        </w:rPr>
        <w:t>Article 11 :</w:t>
      </w:r>
      <w:r w:rsidRPr="00CC36AB">
        <w:rPr>
          <w:szCs w:val="20"/>
        </w:rPr>
        <w:t xml:space="preserve"> Le Comité exécutif de l’exposition prendra toutes mesures utiles à la bonne tenue de l’exposition, à la surveillance et au confort des animaux mais ne saurait être rendu responsable des dommages (vols, pertes…) de quelque nature que ce soit qui pourraient atteindre les animaux, les emballages.  </w:t>
      </w:r>
    </w:p>
    <w:p w14:paraId="24CB157D" w14:textId="77777777" w:rsidR="00066DC9" w:rsidRPr="00CC36AB" w:rsidRDefault="00182E54">
      <w:pPr>
        <w:ind w:left="28"/>
        <w:rPr>
          <w:szCs w:val="20"/>
        </w:rPr>
      </w:pPr>
      <w:r w:rsidRPr="00CC36AB">
        <w:rPr>
          <w:szCs w:val="20"/>
        </w:rPr>
        <w:t xml:space="preserve">Tout exposant qui, par son comportement et de quelque manière que ce soit, portera préjudice au bon déroulement de l’exposition sera définitivement exclu des expositions organisées par le GAPAL.  </w:t>
      </w:r>
    </w:p>
    <w:p w14:paraId="1E042744" w14:textId="77777777" w:rsidR="00066DC9" w:rsidRPr="00CC36AB" w:rsidRDefault="00182E54">
      <w:pPr>
        <w:ind w:left="28"/>
        <w:rPr>
          <w:szCs w:val="20"/>
        </w:rPr>
      </w:pPr>
      <w:r w:rsidRPr="00CC36AB">
        <w:rPr>
          <w:szCs w:val="20"/>
        </w:rPr>
        <w:t xml:space="preserve">Le comité exécutif de l’exposition peut refuser tout exposant, sans être tenu d’en préciser le motif, et renvoyer la déclaration d’inscription avant la date de clôture si toutes les places sont pourvues.  </w:t>
      </w:r>
    </w:p>
    <w:p w14:paraId="206320CA" w14:textId="77777777" w:rsidR="00066DC9" w:rsidRPr="00CC36AB" w:rsidRDefault="00182E54" w:rsidP="00C76BFC">
      <w:pPr>
        <w:ind w:left="33" w:firstLine="0"/>
        <w:rPr>
          <w:szCs w:val="20"/>
        </w:rPr>
      </w:pPr>
      <w:r w:rsidRPr="00CC36AB">
        <w:rPr>
          <w:szCs w:val="20"/>
        </w:rPr>
        <w:t>Tous les cas non prévus seront laissés à l’appréciation du Comité exécutif et sa décision sera sans appel.  Les éventuelles réclamations devront être formulées par courrier, à l’adresse du Président, au plus tard dans la semaine qui suit l’exposition. Le Comité exécutif appréciera la réclamation et prendra une décision.</w:t>
      </w:r>
    </w:p>
    <w:sectPr w:rsidR="00066DC9" w:rsidRPr="00CC36AB">
      <w:footerReference w:type="even" r:id="rId9"/>
      <w:footerReference w:type="default" r:id="rId10"/>
      <w:footerReference w:type="first" r:id="rId11"/>
      <w:pgSz w:w="11900" w:h="16840"/>
      <w:pgMar w:top="1172" w:right="1126" w:bottom="1581" w:left="819" w:header="720" w:footer="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5B1B" w14:textId="77777777" w:rsidR="008415AC" w:rsidRDefault="00182E54">
      <w:pPr>
        <w:spacing w:after="0" w:line="240" w:lineRule="auto"/>
      </w:pPr>
      <w:r>
        <w:separator/>
      </w:r>
    </w:p>
  </w:endnote>
  <w:endnote w:type="continuationSeparator" w:id="0">
    <w:p w14:paraId="01BEC203" w14:textId="77777777" w:rsidR="008415AC" w:rsidRDefault="0018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Handwriting">
    <w:altName w:val="Calibri"/>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C857" w14:textId="77777777" w:rsidR="00066DC9" w:rsidRDefault="00182E54">
    <w:pPr>
      <w:spacing w:after="0" w:line="259" w:lineRule="auto"/>
      <w:ind w:left="33" w:firstLine="0"/>
      <w:jc w:val="left"/>
    </w:pPr>
    <w:r>
      <w:rPr>
        <w:sz w:val="24"/>
      </w:rPr>
      <w:t xml:space="preserve">__________________________________________________________________________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D505" w14:textId="77777777" w:rsidR="00066DC9" w:rsidRDefault="00182E54">
    <w:pPr>
      <w:spacing w:after="0" w:line="259" w:lineRule="auto"/>
      <w:ind w:left="33" w:firstLine="0"/>
      <w:jc w:val="left"/>
    </w:pPr>
    <w:r>
      <w:rPr>
        <w:sz w:val="24"/>
      </w:rPr>
      <w:t xml:space="preserve">__________________________________________________________________________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5F98" w14:textId="77777777" w:rsidR="00066DC9" w:rsidRDefault="00182E54">
    <w:pPr>
      <w:spacing w:after="0" w:line="259" w:lineRule="auto"/>
      <w:ind w:left="33" w:firstLine="0"/>
      <w:jc w:val="left"/>
    </w:pPr>
    <w:r>
      <w:rPr>
        <w:sz w:val="24"/>
      </w:rPr>
      <w:t xml:space="preserve">__________________________________________________________________________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1727" w14:textId="77777777" w:rsidR="008415AC" w:rsidRDefault="00182E54">
      <w:pPr>
        <w:spacing w:after="0" w:line="240" w:lineRule="auto"/>
      </w:pPr>
      <w:r>
        <w:separator/>
      </w:r>
    </w:p>
  </w:footnote>
  <w:footnote w:type="continuationSeparator" w:id="0">
    <w:p w14:paraId="0D5A359C" w14:textId="77777777" w:rsidR="008415AC" w:rsidRDefault="0018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D52"/>
    <w:multiLevelType w:val="hybridMultilevel"/>
    <w:tmpl w:val="C4E2B660"/>
    <w:lvl w:ilvl="0" w:tplc="24F04D0C">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AA6F52">
      <w:start w:val="1"/>
      <w:numFmt w:val="bullet"/>
      <w:lvlText w:val="o"/>
      <w:lvlJc w:val="left"/>
      <w:pPr>
        <w:ind w:left="1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AE46D6">
      <w:start w:val="1"/>
      <w:numFmt w:val="bullet"/>
      <w:lvlText w:val="▪"/>
      <w:lvlJc w:val="left"/>
      <w:pPr>
        <w:ind w:left="2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8E2422">
      <w:start w:val="1"/>
      <w:numFmt w:val="bullet"/>
      <w:lvlText w:val="•"/>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83FFC">
      <w:start w:val="1"/>
      <w:numFmt w:val="bullet"/>
      <w:lvlText w:val="o"/>
      <w:lvlJc w:val="left"/>
      <w:pPr>
        <w:ind w:left="3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52AD40">
      <w:start w:val="1"/>
      <w:numFmt w:val="bullet"/>
      <w:lvlText w:val="▪"/>
      <w:lvlJc w:val="left"/>
      <w:pPr>
        <w:ind w:left="4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5633E8">
      <w:start w:val="1"/>
      <w:numFmt w:val="bullet"/>
      <w:lvlText w:val="•"/>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7ACBA0">
      <w:start w:val="1"/>
      <w:numFmt w:val="bullet"/>
      <w:lvlText w:val="o"/>
      <w:lvlJc w:val="left"/>
      <w:pPr>
        <w:ind w:left="5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DC5CB0">
      <w:start w:val="1"/>
      <w:numFmt w:val="bullet"/>
      <w:lvlText w:val="▪"/>
      <w:lvlJc w:val="left"/>
      <w:pPr>
        <w:ind w:left="6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6219C9"/>
    <w:multiLevelType w:val="hybridMultilevel"/>
    <w:tmpl w:val="E250D1F8"/>
    <w:lvl w:ilvl="0" w:tplc="8DA6901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0DA60">
      <w:start w:val="1"/>
      <w:numFmt w:val="bullet"/>
      <w:lvlText w:val="o"/>
      <w:lvlJc w:val="left"/>
      <w:pPr>
        <w:ind w:left="1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700C00">
      <w:start w:val="1"/>
      <w:numFmt w:val="bullet"/>
      <w:lvlText w:val="▪"/>
      <w:lvlJc w:val="left"/>
      <w:pPr>
        <w:ind w:left="2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D442CE">
      <w:start w:val="1"/>
      <w:numFmt w:val="bullet"/>
      <w:lvlText w:val="•"/>
      <w:lvlJc w:val="left"/>
      <w:pPr>
        <w:ind w:left="2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61982">
      <w:start w:val="1"/>
      <w:numFmt w:val="bullet"/>
      <w:lvlText w:val="o"/>
      <w:lvlJc w:val="left"/>
      <w:pPr>
        <w:ind w:left="3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9694CC">
      <w:start w:val="1"/>
      <w:numFmt w:val="bullet"/>
      <w:lvlText w:val="▪"/>
      <w:lvlJc w:val="left"/>
      <w:pPr>
        <w:ind w:left="4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E28DBC">
      <w:start w:val="1"/>
      <w:numFmt w:val="bullet"/>
      <w:lvlText w:val="•"/>
      <w:lvlJc w:val="left"/>
      <w:pPr>
        <w:ind w:left="4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66694">
      <w:start w:val="1"/>
      <w:numFmt w:val="bullet"/>
      <w:lvlText w:val="o"/>
      <w:lvlJc w:val="left"/>
      <w:pPr>
        <w:ind w:left="5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72C93E">
      <w:start w:val="1"/>
      <w:numFmt w:val="bullet"/>
      <w:lvlText w:val="▪"/>
      <w:lvlJc w:val="left"/>
      <w:pPr>
        <w:ind w:left="6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923146742">
    <w:abstractNumId w:val="1"/>
  </w:num>
  <w:num w:numId="2" w16cid:durableId="8559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C9"/>
    <w:rsid w:val="00066DC9"/>
    <w:rsid w:val="000D4D4E"/>
    <w:rsid w:val="0011048B"/>
    <w:rsid w:val="00141FA4"/>
    <w:rsid w:val="0014774F"/>
    <w:rsid w:val="00182E54"/>
    <w:rsid w:val="00255AEF"/>
    <w:rsid w:val="0062345C"/>
    <w:rsid w:val="00711098"/>
    <w:rsid w:val="007D3E00"/>
    <w:rsid w:val="008415AC"/>
    <w:rsid w:val="008C350A"/>
    <w:rsid w:val="009E3266"/>
    <w:rsid w:val="00A27024"/>
    <w:rsid w:val="00AD035A"/>
    <w:rsid w:val="00B47A5B"/>
    <w:rsid w:val="00B962C2"/>
    <w:rsid w:val="00BC0CDD"/>
    <w:rsid w:val="00C76BFC"/>
    <w:rsid w:val="00CC36AB"/>
    <w:rsid w:val="00DE78DF"/>
    <w:rsid w:val="00E3295D"/>
    <w:rsid w:val="00E57FBE"/>
    <w:rsid w:val="00EB10CA"/>
    <w:rsid w:val="00F515A3"/>
    <w:rsid w:val="00F80171"/>
    <w:rsid w:val="00FA5CFB"/>
    <w:rsid w:val="00FB1E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B559"/>
  <w15:docId w15:val="{94188DC9-4FEC-4B9A-80BD-A830A48F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0"/>
      <w:ind w:left="33"/>
      <w:jc w:val="center"/>
      <w:outlineLvl w:val="0"/>
    </w:pPr>
    <w:rPr>
      <w:rFonts w:ascii="Arial" w:eastAsia="Arial" w:hAnsi="Arial" w:cs="Arial"/>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nalisé 1">
      <a:majorFont>
        <a:latin typeface="Freestyle Script"/>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A5F5-F17C-4296-B56E-BD5BA9CD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1095</Words>
  <Characters>6025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FeuilletsEnveloppants_V2_DéclarationInscriptionRéglementVaccinationExposition2016</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FeuilletsEnveloppants_V2_DéclarationInscriptionRéglementVaccinationExposition2016</dc:title>
  <dc:subject/>
  <dc:creator>Administrateur</dc:creator>
  <cp:keywords/>
  <cp:lastModifiedBy>corinne dumartin</cp:lastModifiedBy>
  <cp:revision>28</cp:revision>
  <dcterms:created xsi:type="dcterms:W3CDTF">2016-09-14T17:02:00Z</dcterms:created>
  <dcterms:modified xsi:type="dcterms:W3CDTF">2023-08-31T08:34:00Z</dcterms:modified>
</cp:coreProperties>
</file>